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62" w:rsidRPr="00111643" w:rsidRDefault="00C32C62" w:rsidP="00C32C62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11164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603" w:rsidRPr="00111643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C32C62" w:rsidRPr="00111643" w:rsidRDefault="00C32C62" w:rsidP="00C32C62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:rsidR="00C32C62" w:rsidRPr="00111643" w:rsidRDefault="00C32C62" w:rsidP="00C32C62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:rsidR="00C32C62" w:rsidRPr="00111643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Pr="00111643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111643">
        <w:rPr>
          <w:rFonts w:ascii="Times New Roman" w:hAnsi="Times New Roman" w:cs="Times New Roman"/>
          <w:b/>
          <w:caps/>
          <w:sz w:val="24"/>
        </w:rPr>
        <w:t xml:space="preserve">администрация </w:t>
      </w:r>
    </w:p>
    <w:p w:rsidR="00921554" w:rsidRPr="00111643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111643"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111643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111643"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111643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111643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111643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</w:t>
      </w:r>
      <w:r w:rsidR="00E02F6C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Е</w:t>
      </w:r>
    </w:p>
    <w:p w:rsidR="00C32C62" w:rsidRPr="00111643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111643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D4474" w:rsidRDefault="00CD447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февраля 2026 г</w:t>
      </w:r>
      <w:r w:rsidR="00C32C62" w:rsidRPr="001116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C32C62" w:rsidRPr="001116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C32C62" w:rsidRPr="001116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331</w:t>
      </w:r>
      <w:proofErr w:type="gramEnd"/>
    </w:p>
    <w:p w:rsidR="00921554" w:rsidRPr="00111643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111643" w:rsidRDefault="00C32C62" w:rsidP="003C179B">
      <w:pPr>
        <w:tabs>
          <w:tab w:val="left" w:pos="4111"/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2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1164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111643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="00E64814" w:rsidRPr="00111643">
        <w:rPr>
          <w:rFonts w:ascii="Times New Roman" w:hAnsi="Times New Roman" w:cs="Times New Roman"/>
          <w:b/>
          <w:sz w:val="25"/>
          <w:szCs w:val="25"/>
        </w:rPr>
        <w:t>Развитие сельского хозяйства и рынков сельскохозяйственной продукции</w:t>
      </w:r>
      <w:r w:rsidR="00DF419F" w:rsidRPr="00111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64814" w:rsidRPr="00111643">
        <w:rPr>
          <w:rFonts w:ascii="Times New Roman" w:hAnsi="Times New Roman" w:cs="Times New Roman"/>
          <w:b/>
          <w:sz w:val="25"/>
          <w:szCs w:val="25"/>
        </w:rPr>
        <w:t>в Кировском муниципальном округе</w:t>
      </w:r>
      <w:r w:rsidR="003A31C2">
        <w:rPr>
          <w:rFonts w:ascii="Times New Roman" w:hAnsi="Times New Roman" w:cs="Times New Roman"/>
          <w:b/>
          <w:sz w:val="25"/>
          <w:szCs w:val="25"/>
        </w:rPr>
        <w:t xml:space="preserve"> Калужской области</w:t>
      </w:r>
      <w:r w:rsidR="00DF419F" w:rsidRPr="0011164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C32C62" w:rsidRPr="00111643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111643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767F7B" w:rsidRDefault="00767F7B" w:rsidP="00767F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96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соответствии со ст.</w:t>
      </w:r>
      <w:r w:rsidR="006A4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6190">
        <w:rPr>
          <w:rFonts w:ascii="Times New Roman" w:hAnsi="Times New Roman" w:cs="Times New Roman"/>
          <w:color w:val="000000" w:themeColor="text1"/>
          <w:sz w:val="26"/>
          <w:szCs w:val="26"/>
        </w:rPr>
        <w:t>179 Бюджетного кодекса Российской Федерации,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</w:t>
      </w:r>
      <w:r w:rsidR="006A4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5, 35 Устава Кировского муниципального округа Калужской области, решением Думы Кировского муниципального округа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18.09.2025 № 19 «Об отдельных вопросах правопреемства органов местного самоуправления Кировского муниципального округа Калужской области»,</w:t>
      </w:r>
      <w:r>
        <w:rPr>
          <w:rFonts w:eastAsia="Calibri"/>
          <w:b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</w:t>
      </w:r>
      <w:r w:rsidR="00797D6D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Администрации Кировского муниципального округа, их формирования и реализации</w:t>
      </w:r>
      <w:r w:rsidR="006A4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проведения оценки эффективности реализации муниципальных программ Кировского муниципального округа» Администрация Кировского муниципального округа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3A31C2" w:rsidRPr="004E2B9D" w:rsidRDefault="003A31C2" w:rsidP="003A31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муниципальную </w:t>
      </w:r>
      <w:hyperlink r:id="rId7" w:history="1">
        <w:r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30C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C30C1" w:rsidRPr="009C30C1">
        <w:rPr>
          <w:rFonts w:ascii="Times New Roman" w:hAnsi="Times New Roman" w:cs="Times New Roman"/>
          <w:sz w:val="25"/>
          <w:szCs w:val="25"/>
        </w:rPr>
        <w:t>Развитие сельского хозяйства и рынков сельскохозяйственной продукции в Кировском муниципальном округе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="006A4C49">
        <w:rPr>
          <w:rFonts w:ascii="Times New Roman" w:hAnsi="Times New Roman" w:cs="Times New Roman"/>
          <w:color w:val="000000" w:themeColor="text1"/>
          <w:sz w:val="26"/>
          <w:szCs w:val="26"/>
        </w:rPr>
        <w:t>прилагается)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1C2" w:rsidRDefault="003A31C2" w:rsidP="003A31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Финансирование мероприятий данной программы утверждается решением Думы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67F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3A31C2" w:rsidRDefault="00CF53A0" w:rsidP="003A31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A31C2"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67F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</w:t>
      </w:r>
      <w:r w:rsidR="0029058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67F7B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остановления возложить на заместителя Главы Администрации по экономике и финансам Шатову Е.Е</w:t>
      </w:r>
      <w:r w:rsidR="003A31C2">
        <w:rPr>
          <w:rFonts w:ascii="Times New Roman" w:hAnsi="Times New Roman" w:cs="Times New Roman"/>
          <w:sz w:val="26"/>
          <w:szCs w:val="26"/>
        </w:rPr>
        <w:t>.</w:t>
      </w:r>
    </w:p>
    <w:p w:rsidR="003A31C2" w:rsidRPr="00EA4D78" w:rsidRDefault="00CF53A0" w:rsidP="003A3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A31C2">
        <w:rPr>
          <w:rFonts w:ascii="Times New Roman" w:hAnsi="Times New Roman" w:cs="Times New Roman"/>
          <w:sz w:val="26"/>
          <w:szCs w:val="26"/>
        </w:rPr>
        <w:t xml:space="preserve">. </w:t>
      </w:r>
      <w:r w:rsidR="003A31C2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3A31C2">
        <w:rPr>
          <w:rFonts w:ascii="Times New Roman" w:hAnsi="Times New Roman" w:cs="Times New Roman"/>
          <w:sz w:val="26"/>
          <w:szCs w:val="26"/>
        </w:rPr>
        <w:t xml:space="preserve"> его</w:t>
      </w:r>
      <w:r w:rsidR="003A31C2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</w:t>
      </w:r>
      <w:r w:rsidR="003C179B">
        <w:rPr>
          <w:rFonts w:ascii="Times New Roman" w:hAnsi="Times New Roman" w:cs="Times New Roman"/>
          <w:sz w:val="26"/>
          <w:szCs w:val="26"/>
        </w:rPr>
        <w:t>.</w:t>
      </w:r>
      <w:r w:rsidR="003A31C2" w:rsidRPr="00EA4D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1C2" w:rsidRDefault="003A31C2" w:rsidP="003A31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1C2" w:rsidRPr="00EC65C2" w:rsidRDefault="003A31C2" w:rsidP="003A31C2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A31C2" w:rsidRDefault="003A31C2" w:rsidP="003A31C2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767F7B" w:rsidRDefault="00767F7B" w:rsidP="003A31C2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C32C62" w:rsidRPr="00111643" w:rsidRDefault="00CF53A0" w:rsidP="007B5265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 </w:t>
      </w:r>
      <w:r w:rsidR="007B52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</w:t>
      </w:r>
      <w:r w:rsidR="00E361CC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 w:rsidR="007B52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Pr="00111643" w:rsidRDefault="00767F7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C32C62" w:rsidRPr="00111643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D4474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CD447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26.02.2026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</w:t>
      </w:r>
      <w:r w:rsidR="0042038C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D447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331</w:t>
      </w:r>
    </w:p>
    <w:p w:rsidR="00C32C62" w:rsidRPr="00111643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111643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F7" w:rsidRPr="00111643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6"/>
      <w:bookmarkEnd w:id="0"/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1643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5423F0" w:rsidRPr="00111643">
        <w:rPr>
          <w:rFonts w:ascii="Times New Roman" w:hAnsi="Times New Roman" w:cs="Times New Roman"/>
          <w:b/>
          <w:sz w:val="25"/>
          <w:szCs w:val="25"/>
        </w:rPr>
        <w:t>Развитие сельского хозяйства и рынков сельскохозяйственной продукции в Кировском муниципальном округе</w:t>
      </w:r>
      <w:bookmarkStart w:id="1" w:name="_GoBack"/>
      <w:bookmarkEnd w:id="1"/>
      <w:r w:rsidR="007768B7">
        <w:rPr>
          <w:rFonts w:ascii="Times New Roman" w:hAnsi="Times New Roman" w:cs="Times New Roman"/>
          <w:b/>
          <w:sz w:val="25"/>
          <w:szCs w:val="25"/>
        </w:rPr>
        <w:t xml:space="preserve"> Калужской области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111643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7DFB" w:rsidRPr="00111643" w:rsidRDefault="00C87DF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1643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182"/>
      <w:bookmarkEnd w:id="2"/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1643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Pr="00111643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233CBD" w:rsidRPr="00111643">
        <w:rPr>
          <w:rFonts w:ascii="Times New Roman" w:hAnsi="Times New Roman" w:cs="Times New Roman"/>
          <w:b/>
          <w:sz w:val="25"/>
          <w:szCs w:val="25"/>
        </w:rPr>
        <w:t>Развитие сельского хозяйства и рынков сельскохозяйственной продукции в Кировском муниципальном округе</w:t>
      </w:r>
      <w:r w:rsidR="007768B7">
        <w:rPr>
          <w:rFonts w:ascii="Times New Roman" w:hAnsi="Times New Roman" w:cs="Times New Roman"/>
          <w:b/>
          <w:sz w:val="25"/>
          <w:szCs w:val="25"/>
        </w:rPr>
        <w:t xml:space="preserve"> Калужской области</w:t>
      </w:r>
      <w:r w:rsidR="00233CBD" w:rsidRPr="00111643">
        <w:rPr>
          <w:rFonts w:ascii="Times New Roman" w:hAnsi="Times New Roman" w:cs="Times New Roman"/>
          <w:b/>
          <w:sz w:val="25"/>
          <w:szCs w:val="25"/>
        </w:rPr>
        <w:t>.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5879D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111643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111643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4"/>
        <w:gridCol w:w="1138"/>
        <w:gridCol w:w="1836"/>
        <w:gridCol w:w="2692"/>
        <w:gridCol w:w="2556"/>
      </w:tblGrid>
      <w:tr w:rsidR="00C32C62" w:rsidRPr="00111643" w:rsidTr="008F0C07">
        <w:trPr>
          <w:jc w:val="center"/>
        </w:trPr>
        <w:tc>
          <w:tcPr>
            <w:tcW w:w="2692" w:type="dxa"/>
            <w:gridSpan w:val="2"/>
          </w:tcPr>
          <w:p w:rsidR="00C32C62" w:rsidRPr="00111643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111643" w:rsidRDefault="00233CB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аграрной политики.</w:t>
            </w:r>
          </w:p>
          <w:p w:rsidR="00233CBD" w:rsidRPr="00111643" w:rsidRDefault="00233CBD" w:rsidP="005812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111643" w:rsidTr="008F0C07">
        <w:trPr>
          <w:jc w:val="center"/>
        </w:trPr>
        <w:tc>
          <w:tcPr>
            <w:tcW w:w="2692" w:type="dxa"/>
            <w:gridSpan w:val="2"/>
          </w:tcPr>
          <w:p w:rsidR="00C32C62" w:rsidRPr="00111643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084" w:type="dxa"/>
            <w:gridSpan w:val="3"/>
          </w:tcPr>
          <w:p w:rsidR="00233CBD" w:rsidRPr="00111643" w:rsidRDefault="00233CBD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67D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 </w:t>
            </w:r>
          </w:p>
        </w:tc>
      </w:tr>
      <w:tr w:rsidR="00C32C62" w:rsidRPr="00111643" w:rsidTr="008F0C07">
        <w:trPr>
          <w:jc w:val="center"/>
        </w:trPr>
        <w:tc>
          <w:tcPr>
            <w:tcW w:w="2692" w:type="dxa"/>
            <w:gridSpan w:val="2"/>
          </w:tcPr>
          <w:p w:rsidR="00C32C62" w:rsidRPr="00111643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233CBD" w:rsidRPr="00111643" w:rsidRDefault="00A26F70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33CBD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672E5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Создание условий для </w:t>
            </w:r>
            <w:r w:rsidR="008F58B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повышения конкурентоспособности сельскохозяйственной продукции, развитие рынков сельскохозяйственной продукции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территории Кировского муниципального округа Калужской области</w:t>
            </w:r>
            <w:r w:rsidR="00672E5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F58BC" w:rsidRPr="00111643" w:rsidRDefault="008F58BC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Повышение финансовой устойчивости предприятий агропромышленного комплекса и эффективности использования производственных ресурсов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территории Кировского муниципального округа Калужской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41614" w:rsidRPr="00111643" w:rsidRDefault="008F58BC" w:rsidP="00767D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Развитие товарного рыбоводства, а также увеличение объемов производства данной отрасли 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территории Кировского муниципального округа Калужской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2C62" w:rsidRPr="00111643" w:rsidTr="008F0C07">
        <w:trPr>
          <w:jc w:val="center"/>
        </w:trPr>
        <w:tc>
          <w:tcPr>
            <w:tcW w:w="2692" w:type="dxa"/>
            <w:gridSpan w:val="2"/>
          </w:tcPr>
          <w:p w:rsidR="00C32C62" w:rsidRPr="00111643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E14A60" w:rsidRDefault="00C34066" w:rsidP="008B03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7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  <w:r w:rsidR="00E14A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C32C62" w:rsidRPr="00111643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32C62" w:rsidRPr="00111643" w:rsidTr="008F0C07">
        <w:trPr>
          <w:jc w:val="center"/>
        </w:trPr>
        <w:tc>
          <w:tcPr>
            <w:tcW w:w="2692" w:type="dxa"/>
            <w:gridSpan w:val="2"/>
          </w:tcPr>
          <w:p w:rsidR="00C32C62" w:rsidRPr="00111643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111643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111643" w:rsidTr="008F0C07">
        <w:trPr>
          <w:jc w:val="center"/>
        </w:trPr>
        <w:tc>
          <w:tcPr>
            <w:tcW w:w="9776" w:type="dxa"/>
            <w:gridSpan w:val="5"/>
          </w:tcPr>
          <w:p w:rsidR="005879D2" w:rsidRPr="00111643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111643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Pr="00111643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 годам</w:t>
            </w:r>
          </w:p>
        </w:tc>
        <w:tc>
          <w:tcPr>
            <w:tcW w:w="8222" w:type="dxa"/>
            <w:gridSpan w:val="4"/>
          </w:tcPr>
          <w:p w:rsidR="008F0C07" w:rsidRPr="00111643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111643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111643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111643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EF2E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692" w:type="dxa"/>
          </w:tcPr>
          <w:p w:rsidR="008F0C07" w:rsidRPr="00111643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EF2E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556" w:type="dxa"/>
          </w:tcPr>
          <w:p w:rsidR="008F0C07" w:rsidRPr="00111643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  <w:r w:rsidR="00EF2E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8F0C07" w:rsidRPr="00111643" w:rsidTr="008F0C07">
        <w:trPr>
          <w:trHeight w:val="37"/>
          <w:jc w:val="center"/>
        </w:trPr>
        <w:tc>
          <w:tcPr>
            <w:tcW w:w="1554" w:type="dxa"/>
          </w:tcPr>
          <w:p w:rsidR="008F0C07" w:rsidRPr="00111643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974" w:type="dxa"/>
            <w:gridSpan w:val="2"/>
          </w:tcPr>
          <w:p w:rsidR="008F0C07" w:rsidRPr="00111643" w:rsidRDefault="00064E95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767D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692" w:type="dxa"/>
          </w:tcPr>
          <w:p w:rsidR="008F0C07" w:rsidRPr="00111643" w:rsidRDefault="00064E95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8F58B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8F0C07" w:rsidRPr="00111643" w:rsidRDefault="008F0C07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F0C07">
        <w:trPr>
          <w:trHeight w:val="37"/>
          <w:jc w:val="center"/>
        </w:trPr>
        <w:tc>
          <w:tcPr>
            <w:tcW w:w="155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2692" w:type="dxa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F0C07">
        <w:trPr>
          <w:trHeight w:val="37"/>
          <w:jc w:val="center"/>
        </w:trPr>
        <w:tc>
          <w:tcPr>
            <w:tcW w:w="155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2692" w:type="dxa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F0C07">
        <w:trPr>
          <w:trHeight w:val="37"/>
          <w:jc w:val="center"/>
        </w:trPr>
        <w:tc>
          <w:tcPr>
            <w:tcW w:w="155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2692" w:type="dxa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F0C07">
        <w:trPr>
          <w:trHeight w:val="37"/>
          <w:jc w:val="center"/>
        </w:trPr>
        <w:tc>
          <w:tcPr>
            <w:tcW w:w="155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2692" w:type="dxa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F0C07">
        <w:trPr>
          <w:trHeight w:val="37"/>
          <w:jc w:val="center"/>
        </w:trPr>
        <w:tc>
          <w:tcPr>
            <w:tcW w:w="155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2692" w:type="dxa"/>
          </w:tcPr>
          <w:p w:rsidR="00064E95" w:rsidRPr="00111643" w:rsidRDefault="00064E95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</w:p>
        </w:tc>
        <w:tc>
          <w:tcPr>
            <w:tcW w:w="2556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F2E91" w:rsidRPr="00111643" w:rsidTr="008F0C07">
        <w:trPr>
          <w:trHeight w:val="37"/>
          <w:jc w:val="center"/>
        </w:trPr>
        <w:tc>
          <w:tcPr>
            <w:tcW w:w="1554" w:type="dxa"/>
          </w:tcPr>
          <w:p w:rsidR="00EF2E91" w:rsidRPr="00111643" w:rsidRDefault="00EF2E91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2974" w:type="dxa"/>
            <w:gridSpan w:val="2"/>
          </w:tcPr>
          <w:p w:rsidR="00EF2E91" w:rsidRDefault="00EF2E91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1800000</w:t>
            </w:r>
          </w:p>
        </w:tc>
        <w:tc>
          <w:tcPr>
            <w:tcW w:w="2692" w:type="dxa"/>
          </w:tcPr>
          <w:p w:rsidR="00EF2E91" w:rsidRDefault="00EF2E91" w:rsidP="00064E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1800000</w:t>
            </w:r>
          </w:p>
        </w:tc>
        <w:tc>
          <w:tcPr>
            <w:tcW w:w="2556" w:type="dxa"/>
          </w:tcPr>
          <w:p w:rsidR="00EF2E91" w:rsidRPr="00111643" w:rsidRDefault="00EF2E91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B05C0" w:rsidRPr="00111643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06"/>
      <w:bookmarkEnd w:id="3"/>
      <w:r w:rsidRPr="00111643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EF2E91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111643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EF2E91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111643"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4B05C0" w:rsidRPr="00111643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11643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5C4EA1" w:rsidRPr="00111643" w:rsidRDefault="005C4EA1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Pr="00111643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Pr="00111643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111643" w:rsidRDefault="0045534F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8F0C07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8F0C07" w:rsidRPr="00111643" w:rsidRDefault="008F0C07" w:rsidP="008F0C0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111643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111643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111643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8F0C07" w:rsidRPr="00111643" w:rsidRDefault="008F0C0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835"/>
        <w:gridCol w:w="3402"/>
      </w:tblGrid>
      <w:tr w:rsidR="00533935" w:rsidRPr="00111643" w:rsidTr="006939CD">
        <w:tc>
          <w:tcPr>
            <w:tcW w:w="567" w:type="dxa"/>
          </w:tcPr>
          <w:p w:rsidR="00533935" w:rsidRPr="00111643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111643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111643" w:rsidTr="006939CD">
        <w:tc>
          <w:tcPr>
            <w:tcW w:w="9493" w:type="dxa"/>
            <w:gridSpan w:val="4"/>
          </w:tcPr>
          <w:p w:rsidR="00533935" w:rsidRPr="00111643" w:rsidRDefault="00533935" w:rsidP="00D70E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993F6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A75D27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Поддержка сельскохозяйственных товаропроизводителей</w:t>
            </w:r>
            <w:r w:rsidR="00993F6C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A278C" w:rsidRPr="00111643" w:rsidTr="006939CD">
        <w:tc>
          <w:tcPr>
            <w:tcW w:w="567" w:type="dxa"/>
          </w:tcPr>
          <w:p w:rsidR="00DA278C" w:rsidRPr="00111643" w:rsidRDefault="00DA278C" w:rsidP="00DA2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DA278C" w:rsidRPr="00111643" w:rsidRDefault="00A75D27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767F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="00E504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19.02.2026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</w:t>
            </w:r>
            <w:r w:rsidR="00E504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285 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«Об </w:t>
            </w:r>
            <w:r w:rsidR="001A0ECB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Положения о порядке 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предоставления субсидий на возмещение </w:t>
            </w:r>
            <w:r w:rsidR="00D76517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части 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затрат на </w:t>
            </w:r>
            <w:r w:rsidR="005C2E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замену </w:t>
            </w:r>
            <w:proofErr w:type="spellStart"/>
            <w:r w:rsidR="005C2E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серопозитивного</w:t>
            </w:r>
            <w:proofErr w:type="spellEnd"/>
            <w:r w:rsidR="005C2E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крупного рогатого скота по вирусу лейкоза на </w:t>
            </w:r>
            <w:proofErr w:type="spellStart"/>
            <w:r w:rsidR="005C2E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серонегативный</w:t>
            </w:r>
            <w:proofErr w:type="spellEnd"/>
            <w:r w:rsidR="001A0ECB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территории Кировского муниципального округа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D76517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2835" w:type="dxa"/>
          </w:tcPr>
          <w:p w:rsidR="00DA278C" w:rsidRPr="00111643" w:rsidRDefault="001A0ECB" w:rsidP="00D765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Определяет цель, порядок и условия предоставления из бюджета Кировского муниципального округа</w:t>
            </w:r>
            <w:r w:rsidR="007768B7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субсидий индивидуальным 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предпринимателям (КФХ), являющиеся сельскохозяйственными товаропроизводителями (за исключением сельскохозяйственных потребительских кооперативов</w:t>
            </w:r>
            <w:r w:rsidR="00CA1B45"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 и юридических лиц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) на возмещение части затрат, фактически произведенных получателем в текущем финансовом году, связанных с</w:t>
            </w:r>
            <w:r w:rsidR="00D76517"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приобретением здоровой коровы.</w:t>
            </w:r>
          </w:p>
        </w:tc>
        <w:tc>
          <w:tcPr>
            <w:tcW w:w="3402" w:type="dxa"/>
          </w:tcPr>
          <w:p w:rsidR="00DA278C" w:rsidRPr="00111643" w:rsidRDefault="00945FF7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приобретенного поголовья крупного рогатого скота в рамках замены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серопозитивного</w:t>
            </w:r>
            <w:proofErr w:type="spellEnd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 по вирусу лейкоза на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серонегативный</w:t>
            </w:r>
            <w:proofErr w:type="spellEnd"/>
          </w:p>
        </w:tc>
      </w:tr>
      <w:tr w:rsidR="00A87B24" w:rsidRPr="00111643" w:rsidTr="006939CD">
        <w:tc>
          <w:tcPr>
            <w:tcW w:w="567" w:type="dxa"/>
          </w:tcPr>
          <w:p w:rsidR="00A87B24" w:rsidRPr="00111643" w:rsidRDefault="00A87B24" w:rsidP="00A87B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</w:tcPr>
          <w:p w:rsidR="00A87B24" w:rsidRPr="00111643" w:rsidRDefault="00A87B24" w:rsidP="00A87B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Постановление </w:t>
            </w:r>
            <w:r w:rsidR="00767F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="00E504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19.02.2026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</w:t>
            </w:r>
            <w:r w:rsidR="00E504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284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 утверждении Положения о порядке предоставления субсидий на возмещение части затрат на приобретение специализированных кормов для развития товарного рыбоводства (аквакультуры) на территории Кировского муниципального округа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D1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7768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2835" w:type="dxa"/>
          </w:tcPr>
          <w:p w:rsidR="00A87B24" w:rsidRPr="00111643" w:rsidRDefault="00A87B24" w:rsidP="00A87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Определяет цель, порядок и условия предоставления из бюджета Кировского муниципального округа</w:t>
            </w:r>
            <w:r w:rsidR="007768B7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субсидий индивидуальным предпринимателям (КФХ), являющиеся сельскохозяйственными товаропроизводителями (за исключением сельскохозяйственных потребительских кооперативов</w:t>
            </w:r>
            <w:r w:rsidR="000032F6"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и юридических лиц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) на возмещение части затрат, фактически произведенных получателем в текущем финансовом году, связанных с приобретением специализированных 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кормов для аквакультуры.</w:t>
            </w:r>
          </w:p>
        </w:tc>
        <w:tc>
          <w:tcPr>
            <w:tcW w:w="3402" w:type="dxa"/>
          </w:tcPr>
          <w:p w:rsidR="00A87B24" w:rsidRPr="00111643" w:rsidRDefault="00945FF7" w:rsidP="00A87B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бъем производства товарной рыбы</w:t>
            </w:r>
          </w:p>
        </w:tc>
      </w:tr>
    </w:tbl>
    <w:p w:rsidR="000E352A" w:rsidRDefault="000E352A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67D7E" w:rsidRDefault="00767D7E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67D7E" w:rsidRDefault="00767D7E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111643" w:rsidRDefault="0045534F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</w:t>
      </w:r>
      <w:r w:rsidR="005C4EA1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C32C62" w:rsidRPr="00111643" w:rsidRDefault="00C32C6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111643" w:rsidRDefault="0045534F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="00533935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111643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1843"/>
        <w:gridCol w:w="2126"/>
        <w:gridCol w:w="1684"/>
        <w:gridCol w:w="811"/>
        <w:gridCol w:w="8"/>
        <w:gridCol w:w="49"/>
      </w:tblGrid>
      <w:tr w:rsidR="00533935" w:rsidRPr="00111643" w:rsidTr="006A4C49">
        <w:trPr>
          <w:gridAfter w:val="2"/>
          <w:wAfter w:w="57" w:type="dxa"/>
          <w:jc w:val="center"/>
        </w:trPr>
        <w:tc>
          <w:tcPr>
            <w:tcW w:w="567" w:type="dxa"/>
          </w:tcPr>
          <w:p w:rsidR="00533935" w:rsidRPr="00111643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0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533935" w:rsidRPr="00111643" w:rsidRDefault="00533935" w:rsidP="00C87D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2126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4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11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111643" w:rsidTr="006A4C49">
        <w:trPr>
          <w:gridAfter w:val="2"/>
          <w:wAfter w:w="57" w:type="dxa"/>
          <w:jc w:val="center"/>
        </w:trPr>
        <w:tc>
          <w:tcPr>
            <w:tcW w:w="567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11164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F2890" w:rsidRPr="00111643" w:rsidTr="006A4C49">
        <w:trPr>
          <w:jc w:val="center"/>
        </w:trPr>
        <w:tc>
          <w:tcPr>
            <w:tcW w:w="9918" w:type="dxa"/>
            <w:gridSpan w:val="8"/>
            <w:shd w:val="clear" w:color="auto" w:fill="auto"/>
          </w:tcPr>
          <w:p w:rsidR="000F2890" w:rsidRPr="00111643" w:rsidRDefault="000F2890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134C0E" w:rsidRPr="00111643" w:rsidTr="006A4C49">
        <w:trPr>
          <w:jc w:val="center"/>
        </w:trPr>
        <w:tc>
          <w:tcPr>
            <w:tcW w:w="9918" w:type="dxa"/>
            <w:gridSpan w:val="8"/>
          </w:tcPr>
          <w:p w:rsidR="00892D26" w:rsidRPr="00111643" w:rsidRDefault="00134C0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7768B7" w:rsidRPr="00111643" w:rsidTr="006A4C49">
        <w:trPr>
          <w:gridAfter w:val="1"/>
          <w:wAfter w:w="49" w:type="dxa"/>
          <w:jc w:val="center"/>
        </w:trPr>
        <w:tc>
          <w:tcPr>
            <w:tcW w:w="567" w:type="dxa"/>
          </w:tcPr>
          <w:p w:rsidR="007768B7" w:rsidRPr="00111643" w:rsidRDefault="007768B7" w:rsidP="00932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02" w:type="dxa"/>
            <w:gridSpan w:val="6"/>
          </w:tcPr>
          <w:p w:rsidR="007768B7" w:rsidRPr="00111643" w:rsidRDefault="007768B7" w:rsidP="00932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08F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"Развитие отраслей агропромышленного комплекса."</w:t>
            </w:r>
          </w:p>
        </w:tc>
      </w:tr>
      <w:tr w:rsidR="007768B7" w:rsidRPr="00111643" w:rsidTr="006A4C49">
        <w:trPr>
          <w:gridAfter w:val="2"/>
          <w:wAfter w:w="57" w:type="dxa"/>
          <w:jc w:val="center"/>
        </w:trPr>
        <w:tc>
          <w:tcPr>
            <w:tcW w:w="567" w:type="dxa"/>
          </w:tcPr>
          <w:p w:rsidR="007768B7" w:rsidRPr="00111643" w:rsidRDefault="007768B7" w:rsidP="007768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830" w:type="dxa"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субсидий на возмещение части затрат на замену </w:t>
            </w:r>
            <w:proofErr w:type="spellStart"/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серопозитивного</w:t>
            </w:r>
            <w:proofErr w:type="spellEnd"/>
            <w:r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крупного рогатого скота по вирусу лейкоза на </w:t>
            </w:r>
            <w:proofErr w:type="spellStart"/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серонегативный</w:t>
            </w:r>
            <w:proofErr w:type="spellEnd"/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Поддержк</w:t>
            </w:r>
            <w:r w:rsidR="00767F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сельскохозяйственных товаропроизводителей.</w:t>
            </w:r>
          </w:p>
        </w:tc>
        <w:tc>
          <w:tcPr>
            <w:tcW w:w="2126" w:type="dxa"/>
            <w:vAlign w:val="center"/>
          </w:tcPr>
          <w:p w:rsidR="007768B7" w:rsidRPr="00EE4B32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приобретенного поголовья крупного рогатого скота в рамках замены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серопозитивного</w:t>
            </w:r>
            <w:proofErr w:type="spellEnd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 по вирусу лейкоза на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серонегативный</w:t>
            </w:r>
            <w:proofErr w:type="spellEnd"/>
          </w:p>
        </w:tc>
        <w:tc>
          <w:tcPr>
            <w:tcW w:w="1684" w:type="dxa"/>
            <w:vMerge w:val="restart"/>
            <w:vAlign w:val="center"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аграрной политики </w:t>
            </w:r>
            <w:r w:rsidR="00767F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811" w:type="dxa"/>
            <w:vMerge w:val="restart"/>
            <w:vAlign w:val="center"/>
          </w:tcPr>
          <w:p w:rsidR="007768B7" w:rsidRPr="00111643" w:rsidRDefault="007768B7" w:rsidP="007768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768B7" w:rsidRPr="00111643" w:rsidTr="006A4C49">
        <w:trPr>
          <w:gridAfter w:val="2"/>
          <w:wAfter w:w="57" w:type="dxa"/>
          <w:jc w:val="center"/>
        </w:trPr>
        <w:tc>
          <w:tcPr>
            <w:tcW w:w="567" w:type="dxa"/>
          </w:tcPr>
          <w:p w:rsidR="007768B7" w:rsidRPr="00111643" w:rsidRDefault="007768B7" w:rsidP="007768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830" w:type="dxa"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на возмещение части затрат на приобретение специализированных кормов для развития товарного рыбоводства (аквакультуры)</w:t>
            </w:r>
          </w:p>
        </w:tc>
        <w:tc>
          <w:tcPr>
            <w:tcW w:w="1843" w:type="dxa"/>
            <w:vMerge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бъем производства товарной рыбы</w:t>
            </w:r>
          </w:p>
        </w:tc>
        <w:tc>
          <w:tcPr>
            <w:tcW w:w="1684" w:type="dxa"/>
            <w:vMerge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768B7" w:rsidRPr="00111643" w:rsidRDefault="007768B7" w:rsidP="007768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Pr="00111643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RPr="00111643" w:rsidSect="000A4AED">
          <w:type w:val="continuous"/>
          <w:pgSz w:w="11905" w:h="16838"/>
          <w:pgMar w:top="1134" w:right="851" w:bottom="851" w:left="1701" w:header="0" w:footer="0" w:gutter="0"/>
          <w:cols w:space="720"/>
          <w:titlePg/>
          <w:docGrid w:linePitch="299"/>
        </w:sectPr>
      </w:pPr>
    </w:p>
    <w:p w:rsidR="00C32C62" w:rsidRPr="00111643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374"/>
      <w:bookmarkEnd w:id="4"/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111643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C32C62" w:rsidRPr="00111643" w:rsidTr="00892D26">
        <w:tc>
          <w:tcPr>
            <w:tcW w:w="3114" w:type="dxa"/>
            <w:vMerge w:val="restart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9922" w:type="dxa"/>
            <w:gridSpan w:val="6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111643" w:rsidTr="00892D26">
        <w:tc>
          <w:tcPr>
            <w:tcW w:w="3114" w:type="dxa"/>
            <w:vMerge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111643" w:rsidTr="00892D26">
        <w:tc>
          <w:tcPr>
            <w:tcW w:w="3114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5C4EA1" w:rsidRPr="00111643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111643" w:rsidTr="00892D26">
        <w:tc>
          <w:tcPr>
            <w:tcW w:w="14737" w:type="dxa"/>
            <w:gridSpan w:val="8"/>
          </w:tcPr>
          <w:p w:rsidR="00C32C62" w:rsidRPr="00111643" w:rsidRDefault="00C32C62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892D26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064E95" w:rsidRPr="00111643" w:rsidTr="00892D26">
        <w:tc>
          <w:tcPr>
            <w:tcW w:w="311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064E95" w:rsidRPr="00111643" w:rsidRDefault="000A17B8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417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</w:tr>
      <w:tr w:rsidR="005C4EA1" w:rsidRPr="00111643" w:rsidTr="00892D26">
        <w:tc>
          <w:tcPr>
            <w:tcW w:w="3114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64E95" w:rsidRPr="00111643" w:rsidTr="00892D26">
        <w:tc>
          <w:tcPr>
            <w:tcW w:w="3114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064E95" w:rsidRPr="00111643" w:rsidRDefault="000A17B8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701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  <w:tc>
          <w:tcPr>
            <w:tcW w:w="1417" w:type="dxa"/>
          </w:tcPr>
          <w:p w:rsidR="00064E95" w:rsidRPr="00111643" w:rsidRDefault="00064E95" w:rsidP="00064E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300000</w:t>
            </w:r>
          </w:p>
        </w:tc>
      </w:tr>
      <w:tr w:rsidR="005C4EA1" w:rsidRPr="00111643" w:rsidTr="00892D26">
        <w:tc>
          <w:tcPr>
            <w:tcW w:w="3114" w:type="dxa"/>
          </w:tcPr>
          <w:p w:rsidR="005C4EA1" w:rsidRPr="00111643" w:rsidRDefault="005C4EA1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111643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111643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111643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Pr="00111643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111643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111643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111643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1643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583"/>
      <w:bookmarkEnd w:id="5"/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3.3.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111643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89"/>
        <w:gridCol w:w="855"/>
        <w:gridCol w:w="1134"/>
        <w:gridCol w:w="1134"/>
        <w:gridCol w:w="1134"/>
        <w:gridCol w:w="1134"/>
        <w:gridCol w:w="1134"/>
        <w:gridCol w:w="1134"/>
        <w:gridCol w:w="3686"/>
      </w:tblGrid>
      <w:tr w:rsidR="00C32C62" w:rsidRPr="00111643" w:rsidTr="00704181">
        <w:trPr>
          <w:jc w:val="center"/>
        </w:trPr>
        <w:tc>
          <w:tcPr>
            <w:tcW w:w="562" w:type="dxa"/>
            <w:vMerge w:val="restart"/>
          </w:tcPr>
          <w:p w:rsidR="00C32C62" w:rsidRPr="00111643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  <w:vMerge w:val="restart"/>
          </w:tcPr>
          <w:p w:rsidR="00C32C62" w:rsidRPr="00111643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111643" w:rsidTr="00704181">
        <w:trPr>
          <w:jc w:val="center"/>
        </w:trPr>
        <w:tc>
          <w:tcPr>
            <w:tcW w:w="562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111643" w:rsidTr="00704181">
        <w:trPr>
          <w:jc w:val="center"/>
        </w:trPr>
        <w:tc>
          <w:tcPr>
            <w:tcW w:w="562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34F" w:rsidRPr="00111643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134" w:type="dxa"/>
          </w:tcPr>
          <w:p w:rsidR="0045534F" w:rsidRPr="00111643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</w:t>
            </w:r>
          </w:p>
        </w:tc>
        <w:tc>
          <w:tcPr>
            <w:tcW w:w="1134" w:type="dxa"/>
          </w:tcPr>
          <w:p w:rsidR="0045534F" w:rsidRPr="00111643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 год</w:t>
            </w:r>
          </w:p>
        </w:tc>
        <w:tc>
          <w:tcPr>
            <w:tcW w:w="1134" w:type="dxa"/>
          </w:tcPr>
          <w:p w:rsidR="0045534F" w:rsidRPr="00111643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 год</w:t>
            </w:r>
          </w:p>
        </w:tc>
        <w:tc>
          <w:tcPr>
            <w:tcW w:w="1134" w:type="dxa"/>
          </w:tcPr>
          <w:p w:rsidR="0045534F" w:rsidRPr="00111643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 год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 год</w:t>
            </w:r>
          </w:p>
        </w:tc>
        <w:tc>
          <w:tcPr>
            <w:tcW w:w="3686" w:type="dxa"/>
          </w:tcPr>
          <w:p w:rsidR="0045534F" w:rsidRPr="00111643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111643" w:rsidTr="00704181">
        <w:trPr>
          <w:jc w:val="center"/>
        </w:trPr>
        <w:tc>
          <w:tcPr>
            <w:tcW w:w="562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45534F" w:rsidRPr="00111643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C32C62" w:rsidRPr="00111643" w:rsidTr="00704181">
        <w:trPr>
          <w:jc w:val="center"/>
        </w:trPr>
        <w:tc>
          <w:tcPr>
            <w:tcW w:w="14596" w:type="dxa"/>
            <w:gridSpan w:val="10"/>
          </w:tcPr>
          <w:p w:rsidR="00C32C62" w:rsidRPr="00111643" w:rsidRDefault="00C32C62" w:rsidP="001433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EE4B32" w:rsidRPr="00111643" w:rsidTr="00E243DC">
        <w:trPr>
          <w:jc w:val="center"/>
        </w:trPr>
        <w:tc>
          <w:tcPr>
            <w:tcW w:w="562" w:type="dxa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  <w:vAlign w:val="center"/>
          </w:tcPr>
          <w:p w:rsidR="00EE4B32" w:rsidRPr="00EE4B32" w:rsidRDefault="00EE4B32" w:rsidP="00EE4B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приобретенного поголовья крупного рогатого скота в рамках замены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серопозитивного</w:t>
            </w:r>
            <w:proofErr w:type="spellEnd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 xml:space="preserve"> по вирусу лейкоза на </w:t>
            </w:r>
            <w:proofErr w:type="spellStart"/>
            <w:r w:rsidRPr="00EE4B32">
              <w:rPr>
                <w:rFonts w:ascii="Times New Roman" w:hAnsi="Times New Roman" w:cs="Times New Roman"/>
                <w:sz w:val="26"/>
                <w:szCs w:val="26"/>
              </w:rPr>
              <w:t>серонегативный</w:t>
            </w:r>
            <w:proofErr w:type="spellEnd"/>
          </w:p>
        </w:tc>
        <w:tc>
          <w:tcPr>
            <w:tcW w:w="855" w:type="dxa"/>
            <w:vAlign w:val="center"/>
          </w:tcPr>
          <w:p w:rsidR="00EE4B32" w:rsidRPr="00111643" w:rsidRDefault="00A61797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голов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686" w:type="dxa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Соглашение о предоставлении субсидии </w:t>
            </w:r>
          </w:p>
        </w:tc>
      </w:tr>
      <w:tr w:rsidR="00EE4B32" w:rsidRPr="00111643" w:rsidTr="00E60CDA">
        <w:trPr>
          <w:jc w:val="center"/>
        </w:trPr>
        <w:tc>
          <w:tcPr>
            <w:tcW w:w="562" w:type="dxa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  <w:vAlign w:val="center"/>
          </w:tcPr>
          <w:p w:rsidR="00EE4B32" w:rsidRPr="00111643" w:rsidRDefault="00EE4B32" w:rsidP="00EE4B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бъем производства товарной рыбы</w:t>
            </w:r>
          </w:p>
        </w:tc>
        <w:tc>
          <w:tcPr>
            <w:tcW w:w="855" w:type="dxa"/>
            <w:vAlign w:val="center"/>
          </w:tcPr>
          <w:p w:rsidR="00EE4B32" w:rsidRPr="00111643" w:rsidRDefault="00A61797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134" w:type="dxa"/>
            <w:vAlign w:val="center"/>
          </w:tcPr>
          <w:p w:rsidR="00EE4B32" w:rsidRPr="00111643" w:rsidRDefault="00A61797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B32" w:rsidRPr="00111643" w:rsidRDefault="0003619E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B32" w:rsidRPr="00111643" w:rsidRDefault="0003619E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B32" w:rsidRPr="00111643" w:rsidRDefault="0003619E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B32" w:rsidRPr="00111643" w:rsidRDefault="0003619E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B32" w:rsidRPr="00111643" w:rsidRDefault="0003619E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EE4B32" w:rsidRPr="00111643" w:rsidRDefault="00EE4B32" w:rsidP="00EE4B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Соглашение о предоставлении субсидии </w:t>
            </w:r>
          </w:p>
        </w:tc>
      </w:tr>
    </w:tbl>
    <w:p w:rsidR="00BD0BAB" w:rsidRPr="00111643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111643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533935" w:rsidRPr="00111643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RPr="00111643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6" w:name="P639"/>
      <w:bookmarkStart w:id="7" w:name="P678"/>
      <w:bookmarkEnd w:id="6"/>
      <w:bookmarkEnd w:id="7"/>
    </w:p>
    <w:p w:rsidR="00C32C62" w:rsidRPr="00111643" w:rsidRDefault="00D82226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C32C62" w:rsidRPr="00111643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64A2" w:rsidRDefault="00D82226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.1.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Реализация структурного элемента «</w:t>
      </w:r>
      <w:r w:rsidR="005F64A2" w:rsidRPr="00FE508F">
        <w:rPr>
          <w:rFonts w:ascii="Times New Roman" w:hAnsi="Times New Roman" w:cs="Times New Roman"/>
          <w:sz w:val="26"/>
          <w:szCs w:val="26"/>
        </w:rPr>
        <w:t>Развитие отраслей агропромышленного комплекса</w:t>
      </w:r>
      <w:r w:rsidR="005F64A2">
        <w:rPr>
          <w:rFonts w:ascii="Times New Roman" w:hAnsi="Times New Roman" w:cs="Times New Roman"/>
          <w:sz w:val="26"/>
          <w:szCs w:val="26"/>
        </w:rPr>
        <w:t xml:space="preserve"> на территории Кировского муниципального округа Калужской области»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путем:</w:t>
      </w:r>
    </w:p>
    <w:p w:rsidR="00A26F70" w:rsidRPr="00111643" w:rsidRDefault="00D82226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выполнения мероприятий по </w:t>
      </w:r>
      <w:r w:rsidR="005F64A2">
        <w:rPr>
          <w:rFonts w:ascii="Times New Roman" w:hAnsi="Times New Roman" w:cs="Times New Roman"/>
          <w:sz w:val="26"/>
          <w:szCs w:val="26"/>
        </w:rPr>
        <w:t>п</w:t>
      </w:r>
      <w:r w:rsidR="005F64A2" w:rsidRPr="00111643">
        <w:rPr>
          <w:rFonts w:ascii="Times New Roman" w:hAnsi="Times New Roman" w:cs="Times New Roman"/>
          <w:sz w:val="26"/>
          <w:szCs w:val="26"/>
        </w:rPr>
        <w:t>редоставлени</w:t>
      </w:r>
      <w:r w:rsidR="005F64A2">
        <w:rPr>
          <w:rFonts w:ascii="Times New Roman" w:hAnsi="Times New Roman" w:cs="Times New Roman"/>
          <w:sz w:val="26"/>
          <w:szCs w:val="26"/>
        </w:rPr>
        <w:t>ю</w:t>
      </w:r>
      <w:r w:rsidR="005F64A2" w:rsidRPr="00111643">
        <w:rPr>
          <w:rFonts w:ascii="Times New Roman" w:hAnsi="Times New Roman" w:cs="Times New Roman"/>
          <w:sz w:val="26"/>
          <w:szCs w:val="26"/>
        </w:rPr>
        <w:t xml:space="preserve"> субсидий на возмещение части затрат на замену </w:t>
      </w:r>
      <w:proofErr w:type="spellStart"/>
      <w:r w:rsidR="005F64A2" w:rsidRPr="00111643">
        <w:rPr>
          <w:rFonts w:ascii="Times New Roman" w:hAnsi="Times New Roman" w:cs="Times New Roman"/>
          <w:sz w:val="26"/>
          <w:szCs w:val="26"/>
        </w:rPr>
        <w:t>серопозитивного</w:t>
      </w:r>
      <w:proofErr w:type="spellEnd"/>
      <w:r w:rsidR="005F64A2" w:rsidRPr="00111643">
        <w:rPr>
          <w:rFonts w:ascii="Times New Roman" w:hAnsi="Times New Roman" w:cs="Times New Roman"/>
          <w:sz w:val="26"/>
          <w:szCs w:val="26"/>
        </w:rPr>
        <w:t xml:space="preserve"> крупного рогатого скота по вирусу лейкоза на </w:t>
      </w:r>
      <w:proofErr w:type="spellStart"/>
      <w:r w:rsidR="005F64A2" w:rsidRPr="00111643">
        <w:rPr>
          <w:rFonts w:ascii="Times New Roman" w:hAnsi="Times New Roman" w:cs="Times New Roman"/>
          <w:sz w:val="26"/>
          <w:szCs w:val="26"/>
        </w:rPr>
        <w:t>серонегативный</w:t>
      </w:r>
      <w:proofErr w:type="spellEnd"/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</w:t>
      </w:r>
      <w:r w:rsidR="00261FA6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Постановлением </w:t>
      </w:r>
      <w:r w:rsidR="00597CB1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Кировского муниципального округа</w:t>
      </w:r>
      <w:r w:rsidR="00895C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597CB1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FA6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>19.02.2026</w:t>
      </w:r>
      <w:r w:rsidR="00261FA6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>285</w:t>
      </w:r>
      <w:r w:rsidR="00261FA6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r w:rsidR="005F64A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субсидий на возмещение части затрат на 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замену </w:t>
      </w:r>
      <w:proofErr w:type="spellStart"/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>серопозитивного</w:t>
      </w:r>
      <w:proofErr w:type="spellEnd"/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крупного рогатого скота по вирусу лейкоза на </w:t>
      </w:r>
      <w:proofErr w:type="spellStart"/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>серонегативный</w:t>
      </w:r>
      <w:proofErr w:type="spellEnd"/>
      <w:r w:rsidR="005F64A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Кировского муниципального округа</w:t>
      </w:r>
      <w:r w:rsidR="005F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597CB1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61FA6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8878BA" w:rsidRPr="00111643" w:rsidRDefault="005F64A2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выполнения мероприятий по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11643">
        <w:rPr>
          <w:rFonts w:ascii="Times New Roman" w:hAnsi="Times New Roman" w:cs="Times New Roman"/>
          <w:sz w:val="26"/>
          <w:szCs w:val="26"/>
        </w:rPr>
        <w:t>редоставлени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11643">
        <w:rPr>
          <w:rFonts w:ascii="Times New Roman" w:hAnsi="Times New Roman" w:cs="Times New Roman"/>
          <w:sz w:val="26"/>
          <w:szCs w:val="26"/>
        </w:rPr>
        <w:t xml:space="preserve"> субсидий на возмещение части затрат на приобретение специализированных кормов для развития товарного рыбоводства (аквакультуры)</w:t>
      </w:r>
      <w:r w:rsidR="008878BA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Постановлением администрации Кировского муниципального округа</w:t>
      </w:r>
      <w:r w:rsidR="00895C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8878BA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>19.02.2026</w:t>
      </w:r>
      <w:r w:rsidR="008878BA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>284</w:t>
      </w:r>
      <w:r w:rsidR="008878BA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Положения о порядке предоставления субсидий на возмещение части затрат на приобретение специализированных кормов для развития товарного рыбоводства (аквакультуры) на территории Кировского муниципального округа»»</w:t>
      </w:r>
    </w:p>
    <w:p w:rsidR="00261FA6" w:rsidRPr="00111643" w:rsidRDefault="00261FA6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.2. Общее руководс</w:t>
      </w:r>
      <w:r w:rsidR="008265FB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заведующий отделом </w:t>
      </w:r>
      <w:r w:rsidR="00597CB1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аграрной политики</w:t>
      </w:r>
      <w:r w:rsidR="008265FB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администрации.</w:t>
      </w:r>
    </w:p>
    <w:p w:rsidR="00D82226" w:rsidRPr="00111643" w:rsidRDefault="000C20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</w:t>
      </w:r>
      <w:r w:rsidR="00895C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767D7E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767D7E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Кировского муниципального округа</w:t>
      </w:r>
      <w:r w:rsidR="00E504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, их формировании и реализации и Порядка проведения оценки эффективности реализации муниципальных программ Кировского муниципального округа».</w:t>
      </w:r>
    </w:p>
    <w:p w:rsidR="000C2013" w:rsidRPr="00111643" w:rsidRDefault="000C20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_Hlk213676422"/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 Порядок и условия взаимодействия программы с Министерством </w:t>
      </w:r>
      <w:r w:rsidR="00597CB1"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хозяйства</w:t>
      </w:r>
      <w:r w:rsidRPr="00111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определяются действующим законодательством и заключенными с ними соглашениями.</w:t>
      </w:r>
    </w:p>
    <w:bookmarkEnd w:id="8"/>
    <w:p w:rsidR="00D82226" w:rsidRPr="00111643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70"/>
      <w:bookmarkEnd w:id="9"/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1797" w:rsidRDefault="00A6179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3881" w:rsidRDefault="008638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3881" w:rsidRDefault="008638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3881" w:rsidRDefault="008638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3881" w:rsidRDefault="008638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3881" w:rsidRDefault="008638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111643" w:rsidRDefault="00D8222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C32C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1643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111643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111643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111643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268"/>
        <w:gridCol w:w="2268"/>
        <w:gridCol w:w="1983"/>
      </w:tblGrid>
      <w:tr w:rsidR="00C32C62" w:rsidRPr="00111643" w:rsidTr="00A01029">
        <w:tc>
          <w:tcPr>
            <w:tcW w:w="567" w:type="dxa"/>
          </w:tcPr>
          <w:p w:rsidR="00C32C62" w:rsidRPr="00111643" w:rsidRDefault="009F607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2268" w:type="dxa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2268" w:type="dxa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1983" w:type="dxa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FE508F" w:rsidRPr="00111643" w:rsidTr="00A01029">
        <w:tc>
          <w:tcPr>
            <w:tcW w:w="567" w:type="dxa"/>
            <w:vMerge w:val="restart"/>
          </w:tcPr>
          <w:p w:rsidR="00FE508F" w:rsidRPr="00111643" w:rsidRDefault="00FE508F" w:rsidP="007E35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  <w:vMerge w:val="restart"/>
            <w:vAlign w:val="center"/>
          </w:tcPr>
          <w:p w:rsidR="00FE508F" w:rsidRPr="00EE4B32" w:rsidRDefault="00FE508F" w:rsidP="007E35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red"/>
              </w:rPr>
            </w:pPr>
            <w:r w:rsidRPr="00FE508F">
              <w:rPr>
                <w:rFonts w:ascii="Times New Roman" w:hAnsi="Times New Roman" w:cs="Times New Roman"/>
                <w:sz w:val="26"/>
                <w:szCs w:val="26"/>
              </w:rPr>
              <w:t>Развитие отраслей агропромышленного комплекса</w:t>
            </w:r>
          </w:p>
        </w:tc>
        <w:tc>
          <w:tcPr>
            <w:tcW w:w="2268" w:type="dxa"/>
            <w:vMerge w:val="restart"/>
          </w:tcPr>
          <w:p w:rsidR="00FE508F" w:rsidRPr="00111643" w:rsidRDefault="00FE508F" w:rsidP="005F64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сельскохозяйственных товаров</w:t>
            </w:r>
          </w:p>
        </w:tc>
        <w:tc>
          <w:tcPr>
            <w:tcW w:w="2268" w:type="dxa"/>
          </w:tcPr>
          <w:p w:rsidR="00FE508F" w:rsidRPr="00111643" w:rsidRDefault="00FE508F" w:rsidP="007E35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здоровой коровы.</w:t>
            </w:r>
          </w:p>
        </w:tc>
        <w:tc>
          <w:tcPr>
            <w:tcW w:w="1983" w:type="dxa"/>
          </w:tcPr>
          <w:p w:rsidR="00FE508F" w:rsidRPr="00111643" w:rsidRDefault="00FE508F" w:rsidP="007E35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508F" w:rsidRPr="00111643" w:rsidTr="00A01029">
        <w:tc>
          <w:tcPr>
            <w:tcW w:w="567" w:type="dxa"/>
            <w:vMerge/>
          </w:tcPr>
          <w:p w:rsidR="00FE508F" w:rsidRPr="00111643" w:rsidRDefault="00FE508F" w:rsidP="007E35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  <w:vAlign w:val="center"/>
          </w:tcPr>
          <w:p w:rsidR="00FE508F" w:rsidRPr="00EE4B32" w:rsidRDefault="00FE508F" w:rsidP="007E35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red"/>
              </w:rPr>
            </w:pPr>
          </w:p>
        </w:tc>
        <w:tc>
          <w:tcPr>
            <w:tcW w:w="2268" w:type="dxa"/>
            <w:vMerge/>
          </w:tcPr>
          <w:p w:rsidR="00FE508F" w:rsidRPr="00111643" w:rsidRDefault="00FE508F" w:rsidP="007E35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FE508F" w:rsidRPr="00111643" w:rsidRDefault="00FE508F" w:rsidP="007E35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специализированных кормов для аквакультуры.</w:t>
            </w:r>
          </w:p>
        </w:tc>
        <w:tc>
          <w:tcPr>
            <w:tcW w:w="1983" w:type="dxa"/>
          </w:tcPr>
          <w:p w:rsidR="00FE508F" w:rsidRPr="00111643" w:rsidRDefault="00FE508F" w:rsidP="007E35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A000B" w:rsidRPr="0011164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Pr="0011164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RPr="00111643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111643" w:rsidRDefault="00D82226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0" w:name="P699"/>
      <w:bookmarkEnd w:id="10"/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 w:rsidRPr="001116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90C8F" w:rsidRPr="00111643" w:rsidRDefault="00E90C8F" w:rsidP="00E90C8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3118"/>
        <w:gridCol w:w="2268"/>
        <w:gridCol w:w="1701"/>
        <w:gridCol w:w="1984"/>
        <w:gridCol w:w="1985"/>
        <w:gridCol w:w="1134"/>
      </w:tblGrid>
      <w:tr w:rsidR="00946367" w:rsidRPr="00111643" w:rsidTr="00781659">
        <w:trPr>
          <w:trHeight w:val="534"/>
        </w:trPr>
        <w:tc>
          <w:tcPr>
            <w:tcW w:w="567" w:type="dxa"/>
            <w:vMerge w:val="restart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122" w:type="dxa"/>
            <w:vMerge w:val="restart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087" w:type="dxa"/>
            <w:gridSpan w:val="3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111643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111643" w:rsidTr="00781659">
        <w:trPr>
          <w:trHeight w:val="76"/>
        </w:trPr>
        <w:tc>
          <w:tcPr>
            <w:tcW w:w="567" w:type="dxa"/>
            <w:vMerge/>
          </w:tcPr>
          <w:p w:rsidR="00781659" w:rsidRPr="00111643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vMerge/>
          </w:tcPr>
          <w:p w:rsidR="00781659" w:rsidRPr="00111643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268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</w:tcPr>
          <w:p w:rsidR="00781659" w:rsidRPr="00111643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111643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1659" w:rsidRPr="00111643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111643" w:rsidTr="00781659">
        <w:tc>
          <w:tcPr>
            <w:tcW w:w="567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81659" w:rsidRPr="00111643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111643" w:rsidTr="00781659">
        <w:tc>
          <w:tcPr>
            <w:tcW w:w="567" w:type="dxa"/>
          </w:tcPr>
          <w:p w:rsidR="00C32C62" w:rsidRPr="00111643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312" w:type="dxa"/>
            <w:gridSpan w:val="7"/>
          </w:tcPr>
          <w:p w:rsidR="00C32C62" w:rsidRPr="00111643" w:rsidRDefault="00C32C62" w:rsidP="00E250C2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E250C2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878BA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Поддержка сельскохозяйственных товаропроизводителей</w:t>
            </w:r>
            <w:r w:rsidR="00E250C2"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D7F35" w:rsidRPr="00111643" w:rsidTr="00781659">
        <w:tc>
          <w:tcPr>
            <w:tcW w:w="567" w:type="dxa"/>
          </w:tcPr>
          <w:p w:rsidR="007D7F35" w:rsidRPr="00111643" w:rsidRDefault="007D7F35" w:rsidP="007D7F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</w:tcPr>
          <w:p w:rsidR="007D7F35" w:rsidRPr="00111643" w:rsidRDefault="008D4966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индивидуальным предпринимателям (КФХ), являющиеся сельскохозяйственными товаропроизводителями (за исключением сельскохозяйственных потребительских кооперативов</w:t>
            </w:r>
            <w:r w:rsidR="00843D59"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и юридических </w:t>
            </w:r>
            <w:r w:rsidR="00843D59" w:rsidRPr="001116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) на возмещение части затрат, связанных с покупкой коровы</w:t>
            </w:r>
          </w:p>
        </w:tc>
        <w:tc>
          <w:tcPr>
            <w:tcW w:w="3118" w:type="dxa"/>
          </w:tcPr>
          <w:p w:rsidR="007D7F35" w:rsidRPr="00111643" w:rsidRDefault="008D4966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Порядок предоставления из бюджета Кировского муниципального округа 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Калужской области 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субсидий индивидуальным предпринимателям (КФХ) на возмещение части затрат, фактически произведенных получателем в текущем финансовом году, связанных с приобретением здоровой коровы.</w:t>
            </w:r>
          </w:p>
        </w:tc>
        <w:tc>
          <w:tcPr>
            <w:tcW w:w="2268" w:type="dxa"/>
          </w:tcPr>
          <w:p w:rsidR="007D7F35" w:rsidRPr="00111643" w:rsidRDefault="008D4966" w:rsidP="007D7F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о предоставлении субсидии на возмещение части затрат, связанных с приобретением здоровой коровы.</w:t>
            </w:r>
          </w:p>
        </w:tc>
        <w:tc>
          <w:tcPr>
            <w:tcW w:w="1701" w:type="dxa"/>
          </w:tcPr>
          <w:p w:rsidR="007D7F35" w:rsidRPr="00111643" w:rsidRDefault="008D4966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Выплата субсидии</w:t>
            </w:r>
          </w:p>
        </w:tc>
        <w:tc>
          <w:tcPr>
            <w:tcW w:w="1984" w:type="dxa"/>
          </w:tcPr>
          <w:p w:rsidR="007D7F35" w:rsidRPr="00111643" w:rsidRDefault="008D4966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Заведующий отделом аграрной политики </w:t>
            </w:r>
          </w:p>
        </w:tc>
        <w:tc>
          <w:tcPr>
            <w:tcW w:w="1985" w:type="dxa"/>
          </w:tcPr>
          <w:p w:rsidR="007D7F35" w:rsidRPr="00111643" w:rsidRDefault="00CA1B45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об утверждении Положения</w:t>
            </w:r>
          </w:p>
          <w:p w:rsidR="00CA1B45" w:rsidRPr="00111643" w:rsidRDefault="00CA1B45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Соглашение, заключенное между администрацией Кировского муниципального округа и получателем субсидии </w:t>
            </w:r>
          </w:p>
          <w:p w:rsidR="00CA1B45" w:rsidRPr="00111643" w:rsidRDefault="00CA1B45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Платежные поручения о перечислении субсидии</w:t>
            </w:r>
          </w:p>
        </w:tc>
        <w:tc>
          <w:tcPr>
            <w:tcW w:w="1134" w:type="dxa"/>
          </w:tcPr>
          <w:p w:rsidR="007D7F35" w:rsidRPr="00111643" w:rsidRDefault="007D7F35" w:rsidP="007D7F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A1B45" w:rsidRPr="00111643" w:rsidTr="00781659">
        <w:tc>
          <w:tcPr>
            <w:tcW w:w="567" w:type="dxa"/>
          </w:tcPr>
          <w:p w:rsidR="00CA1B45" w:rsidRPr="00111643" w:rsidRDefault="00CA1B45" w:rsidP="00CA1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122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индивидуальным предпринимателям (КФХ), являющиеся сельскохозяйственными товаропроизводителями (за исключением сельскохозяйственных потребительских кооперативов</w:t>
            </w:r>
            <w:r w:rsidR="00843D59" w:rsidRPr="00111643">
              <w:rPr>
                <w:rFonts w:ascii="Times New Roman" w:hAnsi="Times New Roman" w:cs="Times New Roman"/>
                <w:sz w:val="26"/>
                <w:szCs w:val="26"/>
              </w:rPr>
              <w:t xml:space="preserve"> и юридических лиц</w:t>
            </w:r>
            <w:r w:rsidRPr="00111643">
              <w:rPr>
                <w:rFonts w:ascii="Times New Roman" w:hAnsi="Times New Roman" w:cs="Times New Roman"/>
                <w:sz w:val="26"/>
                <w:szCs w:val="26"/>
              </w:rPr>
              <w:t>) на возмещение части затрат, связанных с приобретением специализированных кормов для товарного рыбоводства.</w:t>
            </w:r>
          </w:p>
        </w:tc>
        <w:tc>
          <w:tcPr>
            <w:tcW w:w="3118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Порядок предоставления из бюджета Кировского муниципального округа</w:t>
            </w:r>
            <w:r w:rsidR="00895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субсидий индивидуальным предпринимателям (КФХ) на возмещение части затрат, фактически произведенных получателем в текущем финансовом году, связанных с приобретением специализированных кормов для товарного рыбоводства.</w:t>
            </w:r>
          </w:p>
        </w:tc>
        <w:tc>
          <w:tcPr>
            <w:tcW w:w="2268" w:type="dxa"/>
          </w:tcPr>
          <w:p w:rsidR="00CA1B45" w:rsidRPr="00111643" w:rsidRDefault="00CA1B45" w:rsidP="00CA1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о предоставлении субсидии на возмещение части затрат, связанных с приобретением специализированных кормов для аквакультуры.</w:t>
            </w:r>
          </w:p>
        </w:tc>
        <w:tc>
          <w:tcPr>
            <w:tcW w:w="1701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Выплата субсидии</w:t>
            </w:r>
          </w:p>
        </w:tc>
        <w:tc>
          <w:tcPr>
            <w:tcW w:w="1984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Заведующий отделом аграрной политики </w:t>
            </w:r>
          </w:p>
        </w:tc>
        <w:tc>
          <w:tcPr>
            <w:tcW w:w="1985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об утверждении Положения</w:t>
            </w:r>
          </w:p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Соглашение, заключенное между администрацией Кировского муниципального округа и получателем субсидии </w:t>
            </w:r>
          </w:p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Платежные поручения о перечислении субсидии</w:t>
            </w:r>
          </w:p>
        </w:tc>
        <w:tc>
          <w:tcPr>
            <w:tcW w:w="1134" w:type="dxa"/>
          </w:tcPr>
          <w:p w:rsidR="00CA1B45" w:rsidRPr="00111643" w:rsidRDefault="00CA1B45" w:rsidP="00CA1B4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81659" w:rsidRPr="00111643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RPr="00111643" w:rsidSect="00863881">
          <w:type w:val="continuous"/>
          <w:pgSz w:w="16838" w:h="11905" w:orient="landscape"/>
          <w:pgMar w:top="1276" w:right="1134" w:bottom="851" w:left="1134" w:header="0" w:footer="0" w:gutter="0"/>
          <w:cols w:space="720"/>
          <w:titlePg/>
          <w:docGrid w:linePitch="299"/>
        </w:sectPr>
      </w:pPr>
    </w:p>
    <w:p w:rsidR="00874934" w:rsidRPr="00111643" w:rsidRDefault="00874934" w:rsidP="00945FF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RPr="00111643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62"/>
    <w:rsid w:val="000032F6"/>
    <w:rsid w:val="0003619E"/>
    <w:rsid w:val="00051949"/>
    <w:rsid w:val="00063EE8"/>
    <w:rsid w:val="00064E95"/>
    <w:rsid w:val="00066644"/>
    <w:rsid w:val="000A17B8"/>
    <w:rsid w:val="000A4AED"/>
    <w:rsid w:val="000C2013"/>
    <w:rsid w:val="000C66E0"/>
    <w:rsid w:val="000E352A"/>
    <w:rsid w:val="000F0441"/>
    <w:rsid w:val="000F23E1"/>
    <w:rsid w:val="000F2890"/>
    <w:rsid w:val="000F54A3"/>
    <w:rsid w:val="000F6EDD"/>
    <w:rsid w:val="00111643"/>
    <w:rsid w:val="001151EE"/>
    <w:rsid w:val="00115662"/>
    <w:rsid w:val="001174F7"/>
    <w:rsid w:val="00134C0E"/>
    <w:rsid w:val="00140503"/>
    <w:rsid w:val="001433E6"/>
    <w:rsid w:val="00167A3E"/>
    <w:rsid w:val="00183E88"/>
    <w:rsid w:val="00192130"/>
    <w:rsid w:val="00192E7D"/>
    <w:rsid w:val="001A0ECB"/>
    <w:rsid w:val="001D140C"/>
    <w:rsid w:val="0020080C"/>
    <w:rsid w:val="00214DED"/>
    <w:rsid w:val="00220125"/>
    <w:rsid w:val="00225B86"/>
    <w:rsid w:val="00233CBD"/>
    <w:rsid w:val="002361BB"/>
    <w:rsid w:val="00261FA6"/>
    <w:rsid w:val="0026201E"/>
    <w:rsid w:val="00266445"/>
    <w:rsid w:val="002818C1"/>
    <w:rsid w:val="00290586"/>
    <w:rsid w:val="002A000B"/>
    <w:rsid w:val="002A53CA"/>
    <w:rsid w:val="002B2BA5"/>
    <w:rsid w:val="002C68E6"/>
    <w:rsid w:val="002D4070"/>
    <w:rsid w:val="002E71AC"/>
    <w:rsid w:val="00340E75"/>
    <w:rsid w:val="003474F3"/>
    <w:rsid w:val="003677D3"/>
    <w:rsid w:val="00372818"/>
    <w:rsid w:val="00375A36"/>
    <w:rsid w:val="00380959"/>
    <w:rsid w:val="00391011"/>
    <w:rsid w:val="003924EA"/>
    <w:rsid w:val="003A31C2"/>
    <w:rsid w:val="003A4D83"/>
    <w:rsid w:val="003C179B"/>
    <w:rsid w:val="003C3036"/>
    <w:rsid w:val="003D194F"/>
    <w:rsid w:val="003E232D"/>
    <w:rsid w:val="003F53FB"/>
    <w:rsid w:val="004100E1"/>
    <w:rsid w:val="0042038C"/>
    <w:rsid w:val="004243B2"/>
    <w:rsid w:val="004257C9"/>
    <w:rsid w:val="0045534F"/>
    <w:rsid w:val="00464D63"/>
    <w:rsid w:val="00473D46"/>
    <w:rsid w:val="004B05C0"/>
    <w:rsid w:val="004D11D1"/>
    <w:rsid w:val="004E2B9D"/>
    <w:rsid w:val="0050762A"/>
    <w:rsid w:val="00533935"/>
    <w:rsid w:val="00541614"/>
    <w:rsid w:val="005423F0"/>
    <w:rsid w:val="005557E6"/>
    <w:rsid w:val="00581211"/>
    <w:rsid w:val="005879D2"/>
    <w:rsid w:val="00597CB1"/>
    <w:rsid w:val="005B05D8"/>
    <w:rsid w:val="005B7C47"/>
    <w:rsid w:val="005C2EC7"/>
    <w:rsid w:val="005C4EA1"/>
    <w:rsid w:val="005E67DE"/>
    <w:rsid w:val="005F51FF"/>
    <w:rsid w:val="005F64A2"/>
    <w:rsid w:val="005F72E6"/>
    <w:rsid w:val="00617E40"/>
    <w:rsid w:val="006214EF"/>
    <w:rsid w:val="00624741"/>
    <w:rsid w:val="0064145E"/>
    <w:rsid w:val="0066171F"/>
    <w:rsid w:val="00672E5C"/>
    <w:rsid w:val="006779A5"/>
    <w:rsid w:val="006939CD"/>
    <w:rsid w:val="006A4C49"/>
    <w:rsid w:val="006C3A9A"/>
    <w:rsid w:val="006C564A"/>
    <w:rsid w:val="006D4F2C"/>
    <w:rsid w:val="006D78DB"/>
    <w:rsid w:val="006E0927"/>
    <w:rsid w:val="006E11B6"/>
    <w:rsid w:val="006E4B1E"/>
    <w:rsid w:val="006F5C78"/>
    <w:rsid w:val="00704181"/>
    <w:rsid w:val="0070529D"/>
    <w:rsid w:val="00707376"/>
    <w:rsid w:val="007143D3"/>
    <w:rsid w:val="00737A2D"/>
    <w:rsid w:val="00740D4D"/>
    <w:rsid w:val="007425DD"/>
    <w:rsid w:val="00754B7F"/>
    <w:rsid w:val="00767D7E"/>
    <w:rsid w:val="00767F7B"/>
    <w:rsid w:val="007768B7"/>
    <w:rsid w:val="00781659"/>
    <w:rsid w:val="00787041"/>
    <w:rsid w:val="00796190"/>
    <w:rsid w:val="00797D6D"/>
    <w:rsid w:val="007B5265"/>
    <w:rsid w:val="007D3C5D"/>
    <w:rsid w:val="007D7F35"/>
    <w:rsid w:val="007E2226"/>
    <w:rsid w:val="007E3530"/>
    <w:rsid w:val="00811E19"/>
    <w:rsid w:val="00815EDC"/>
    <w:rsid w:val="008265FB"/>
    <w:rsid w:val="00837F45"/>
    <w:rsid w:val="00843D59"/>
    <w:rsid w:val="0084688A"/>
    <w:rsid w:val="00853462"/>
    <w:rsid w:val="00863881"/>
    <w:rsid w:val="0086683D"/>
    <w:rsid w:val="00874934"/>
    <w:rsid w:val="008878BA"/>
    <w:rsid w:val="00892D26"/>
    <w:rsid w:val="00895C38"/>
    <w:rsid w:val="008A009A"/>
    <w:rsid w:val="008A0594"/>
    <w:rsid w:val="008A462B"/>
    <w:rsid w:val="008B03E6"/>
    <w:rsid w:val="008C25E6"/>
    <w:rsid w:val="008D1289"/>
    <w:rsid w:val="008D4966"/>
    <w:rsid w:val="008F0C07"/>
    <w:rsid w:val="008F58BC"/>
    <w:rsid w:val="008F6060"/>
    <w:rsid w:val="009030E4"/>
    <w:rsid w:val="00910732"/>
    <w:rsid w:val="00921554"/>
    <w:rsid w:val="009329BB"/>
    <w:rsid w:val="0093524C"/>
    <w:rsid w:val="00945FF7"/>
    <w:rsid w:val="00946367"/>
    <w:rsid w:val="00951CED"/>
    <w:rsid w:val="0097212E"/>
    <w:rsid w:val="0097361B"/>
    <w:rsid w:val="00993F6C"/>
    <w:rsid w:val="009A0DC7"/>
    <w:rsid w:val="009A33A5"/>
    <w:rsid w:val="009A6417"/>
    <w:rsid w:val="009B1512"/>
    <w:rsid w:val="009B42A0"/>
    <w:rsid w:val="009C30C1"/>
    <w:rsid w:val="009C41D2"/>
    <w:rsid w:val="009C5D3D"/>
    <w:rsid w:val="009F0C4C"/>
    <w:rsid w:val="009F6071"/>
    <w:rsid w:val="00A01029"/>
    <w:rsid w:val="00A10D5F"/>
    <w:rsid w:val="00A26F70"/>
    <w:rsid w:val="00A549B0"/>
    <w:rsid w:val="00A61797"/>
    <w:rsid w:val="00A75D27"/>
    <w:rsid w:val="00A87B24"/>
    <w:rsid w:val="00AA1D7D"/>
    <w:rsid w:val="00AA5C3A"/>
    <w:rsid w:val="00AB7D47"/>
    <w:rsid w:val="00AE2247"/>
    <w:rsid w:val="00AF64AA"/>
    <w:rsid w:val="00AF655F"/>
    <w:rsid w:val="00B15678"/>
    <w:rsid w:val="00B40E6D"/>
    <w:rsid w:val="00B4529E"/>
    <w:rsid w:val="00B67CA1"/>
    <w:rsid w:val="00B7768E"/>
    <w:rsid w:val="00BD0BAB"/>
    <w:rsid w:val="00C00850"/>
    <w:rsid w:val="00C05718"/>
    <w:rsid w:val="00C25175"/>
    <w:rsid w:val="00C32C62"/>
    <w:rsid w:val="00C34066"/>
    <w:rsid w:val="00C45603"/>
    <w:rsid w:val="00C6225F"/>
    <w:rsid w:val="00C831AA"/>
    <w:rsid w:val="00C87DFB"/>
    <w:rsid w:val="00CA1B45"/>
    <w:rsid w:val="00CA2D61"/>
    <w:rsid w:val="00CA635E"/>
    <w:rsid w:val="00CD2744"/>
    <w:rsid w:val="00CD4474"/>
    <w:rsid w:val="00CF53A0"/>
    <w:rsid w:val="00D01CCA"/>
    <w:rsid w:val="00D04C56"/>
    <w:rsid w:val="00D10A48"/>
    <w:rsid w:val="00D10B01"/>
    <w:rsid w:val="00D244F8"/>
    <w:rsid w:val="00D664E0"/>
    <w:rsid w:val="00D70E32"/>
    <w:rsid w:val="00D76517"/>
    <w:rsid w:val="00D82226"/>
    <w:rsid w:val="00DA278C"/>
    <w:rsid w:val="00DD56D7"/>
    <w:rsid w:val="00DF419F"/>
    <w:rsid w:val="00E02F6C"/>
    <w:rsid w:val="00E03C13"/>
    <w:rsid w:val="00E14A60"/>
    <w:rsid w:val="00E250C2"/>
    <w:rsid w:val="00E361CC"/>
    <w:rsid w:val="00E409DA"/>
    <w:rsid w:val="00E504A4"/>
    <w:rsid w:val="00E64814"/>
    <w:rsid w:val="00E7228E"/>
    <w:rsid w:val="00E73C9B"/>
    <w:rsid w:val="00E830B2"/>
    <w:rsid w:val="00E90C8F"/>
    <w:rsid w:val="00E949FA"/>
    <w:rsid w:val="00EA02E0"/>
    <w:rsid w:val="00EE4B32"/>
    <w:rsid w:val="00EF2E91"/>
    <w:rsid w:val="00EF4CA7"/>
    <w:rsid w:val="00F526F8"/>
    <w:rsid w:val="00F71B23"/>
    <w:rsid w:val="00F856A5"/>
    <w:rsid w:val="00F9443F"/>
    <w:rsid w:val="00FA1345"/>
    <w:rsid w:val="00FA63AC"/>
    <w:rsid w:val="00FB6264"/>
    <w:rsid w:val="00FD1367"/>
    <w:rsid w:val="00FD3A1C"/>
    <w:rsid w:val="00FE508F"/>
    <w:rsid w:val="00FE6A6E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54E6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5444-256A-4FF5-A40E-55E418F6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Кочергина</cp:lastModifiedBy>
  <cp:revision>130</cp:revision>
  <cp:lastPrinted>2026-02-26T11:02:00Z</cp:lastPrinted>
  <dcterms:created xsi:type="dcterms:W3CDTF">2025-09-16T11:36:00Z</dcterms:created>
  <dcterms:modified xsi:type="dcterms:W3CDTF">2026-03-02T11:56:00Z</dcterms:modified>
</cp:coreProperties>
</file>