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BFF38" w14:textId="77777777" w:rsidR="00E9150B" w:rsidRDefault="00C157A0" w:rsidP="00E9150B">
      <w:pPr>
        <w:jc w:val="center"/>
        <w:rPr>
          <w:b/>
          <w:caps/>
          <w:sz w:val="24"/>
        </w:rPr>
      </w:pPr>
      <w:r>
        <w:rPr>
          <w:b/>
          <w:caps/>
          <w:noProof/>
          <w:sz w:val="24"/>
        </w:rPr>
        <w:drawing>
          <wp:anchor distT="0" distB="0" distL="114300" distR="114300" simplePos="0" relativeHeight="251658240" behindDoc="1" locked="0" layoutInCell="0" allowOverlap="1" wp14:anchorId="09762353" wp14:editId="1435DA6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23900" cy="923925"/>
            <wp:effectExtent l="0" t="0" r="0" b="9525"/>
            <wp:wrapTight wrapText="bothSides">
              <wp:wrapPolygon edited="0">
                <wp:start x="0" y="0"/>
                <wp:lineTo x="0" y="21377"/>
                <wp:lineTo x="21032" y="21377"/>
                <wp:lineTo x="2103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ABDD2" w14:textId="77777777" w:rsidR="00E9150B" w:rsidRDefault="00E9150B" w:rsidP="00E9150B">
      <w:pPr>
        <w:jc w:val="center"/>
        <w:rPr>
          <w:b/>
          <w:caps/>
          <w:sz w:val="24"/>
        </w:rPr>
      </w:pPr>
    </w:p>
    <w:p w14:paraId="59D0D6C9" w14:textId="77777777" w:rsidR="00E9150B" w:rsidRDefault="00E9150B" w:rsidP="00E9150B">
      <w:pPr>
        <w:rPr>
          <w:b/>
          <w:caps/>
          <w:sz w:val="24"/>
        </w:rPr>
      </w:pPr>
    </w:p>
    <w:p w14:paraId="3BCCD162" w14:textId="77777777" w:rsidR="00E9150B" w:rsidRDefault="00E9150B" w:rsidP="00E9150B">
      <w:pPr>
        <w:jc w:val="center"/>
        <w:rPr>
          <w:b/>
          <w:caps/>
          <w:sz w:val="24"/>
        </w:rPr>
      </w:pPr>
    </w:p>
    <w:p w14:paraId="3B8979D0" w14:textId="77777777" w:rsidR="00E9150B" w:rsidRDefault="00E9150B" w:rsidP="00E9150B">
      <w:pPr>
        <w:jc w:val="center"/>
        <w:rPr>
          <w:b/>
          <w:caps/>
          <w:sz w:val="24"/>
        </w:rPr>
      </w:pPr>
    </w:p>
    <w:p w14:paraId="2412F8E8" w14:textId="77777777" w:rsidR="00E9150B" w:rsidRDefault="00E9150B" w:rsidP="00E9150B">
      <w:pPr>
        <w:jc w:val="center"/>
        <w:rPr>
          <w:b/>
          <w:caps/>
          <w:sz w:val="24"/>
        </w:rPr>
      </w:pPr>
    </w:p>
    <w:p w14:paraId="06E395AE" w14:textId="77777777" w:rsidR="00E9150B" w:rsidRDefault="00E9150B" w:rsidP="00C157A0">
      <w:pPr>
        <w:rPr>
          <w:b/>
          <w:caps/>
          <w:sz w:val="24"/>
        </w:rPr>
      </w:pPr>
    </w:p>
    <w:p w14:paraId="63F1ECEE" w14:textId="77777777" w:rsidR="00E9150B" w:rsidRDefault="00E9150B" w:rsidP="00E9150B">
      <w:pPr>
        <w:jc w:val="center"/>
        <w:rPr>
          <w:b/>
          <w:caps/>
          <w:sz w:val="24"/>
        </w:rPr>
      </w:pPr>
      <w:r>
        <w:rPr>
          <w:b/>
          <w:caps/>
          <w:sz w:val="24"/>
        </w:rPr>
        <w:t xml:space="preserve">ДУМА </w:t>
      </w:r>
    </w:p>
    <w:p w14:paraId="531B538E" w14:textId="77777777" w:rsidR="00E9150B" w:rsidRDefault="00E9150B" w:rsidP="00E9150B">
      <w:pPr>
        <w:jc w:val="center"/>
        <w:rPr>
          <w:b/>
          <w:caps/>
          <w:sz w:val="24"/>
        </w:rPr>
      </w:pPr>
      <w:r>
        <w:rPr>
          <w:b/>
          <w:caps/>
          <w:sz w:val="24"/>
        </w:rPr>
        <w:t>Кировского МУНИЦИПАЛЬНОГО округа</w:t>
      </w:r>
    </w:p>
    <w:p w14:paraId="5A615A68" w14:textId="77777777" w:rsidR="00E9150B" w:rsidRDefault="00E9150B" w:rsidP="00E9150B">
      <w:pPr>
        <w:jc w:val="center"/>
        <w:rPr>
          <w:b/>
          <w:caps/>
          <w:sz w:val="24"/>
        </w:rPr>
      </w:pPr>
      <w:r>
        <w:rPr>
          <w:b/>
          <w:caps/>
          <w:sz w:val="24"/>
        </w:rPr>
        <w:t>калужской области</w:t>
      </w:r>
    </w:p>
    <w:p w14:paraId="63D6303B" w14:textId="77777777" w:rsidR="00B044E9" w:rsidRPr="00C157A0" w:rsidRDefault="00C157A0">
      <w:pPr>
        <w:rPr>
          <w:b/>
        </w:rPr>
      </w:pPr>
      <w:r>
        <w:t xml:space="preserve">                                                                                   </w:t>
      </w:r>
      <w:r w:rsidRPr="00C157A0">
        <w:rPr>
          <w:b/>
        </w:rPr>
        <w:t xml:space="preserve">   </w:t>
      </w:r>
    </w:p>
    <w:p w14:paraId="2B052937" w14:textId="4057C861" w:rsidR="00E9150B" w:rsidRDefault="00E9150B" w:rsidP="00E9150B">
      <w:pPr>
        <w:pStyle w:val="3"/>
      </w:pPr>
      <w:r>
        <w:t>РЕШЕНИЕ</w:t>
      </w:r>
    </w:p>
    <w:p w14:paraId="02AF19B1" w14:textId="77777777" w:rsidR="00067847" w:rsidRPr="00067847" w:rsidRDefault="00067847" w:rsidP="00067847"/>
    <w:p w14:paraId="78981E98" w14:textId="77777777" w:rsidR="00067847" w:rsidRDefault="00067847"/>
    <w:p w14:paraId="4190C776" w14:textId="2DDFED8D" w:rsidR="00E9150B" w:rsidRPr="00067847" w:rsidRDefault="00067847">
      <w:pPr>
        <w:rPr>
          <w:b/>
          <w:sz w:val="26"/>
          <w:szCs w:val="26"/>
        </w:rPr>
      </w:pPr>
      <w:r w:rsidRPr="00067847">
        <w:rPr>
          <w:b/>
          <w:sz w:val="26"/>
          <w:szCs w:val="26"/>
        </w:rPr>
        <w:t>от 23 июля 2026 г.</w:t>
      </w:r>
      <w:r w:rsidR="00E9150B" w:rsidRPr="00067847">
        <w:rPr>
          <w:b/>
          <w:sz w:val="26"/>
          <w:szCs w:val="26"/>
        </w:rPr>
        <w:t xml:space="preserve">                                                                                                   №</w:t>
      </w:r>
      <w:r w:rsidRPr="00067847">
        <w:rPr>
          <w:b/>
          <w:sz w:val="26"/>
          <w:szCs w:val="26"/>
        </w:rPr>
        <w:t xml:space="preserve"> 200</w:t>
      </w:r>
    </w:p>
    <w:p w14:paraId="6A40DD98" w14:textId="77777777" w:rsidR="00E9150B" w:rsidRDefault="00E9150B"/>
    <w:p w14:paraId="5582075B" w14:textId="77777777" w:rsidR="001937EB" w:rsidRDefault="00E9150B" w:rsidP="00E9150B">
      <w:pPr>
        <w:spacing w:before="240"/>
        <w:ind w:right="3402"/>
        <w:jc w:val="both"/>
        <w:rPr>
          <w:b/>
          <w:sz w:val="26"/>
        </w:rPr>
      </w:pPr>
      <w:r>
        <w:rPr>
          <w:b/>
          <w:sz w:val="26"/>
        </w:rPr>
        <w:t xml:space="preserve">Об утверждении положения </w:t>
      </w:r>
      <w:r w:rsidR="001937EB">
        <w:rPr>
          <w:b/>
          <w:sz w:val="26"/>
        </w:rPr>
        <w:t>о комиссии по соблюдению требований к служебному поведению лиц, замещающи</w:t>
      </w:r>
      <w:r w:rsidR="004D576B">
        <w:rPr>
          <w:b/>
          <w:sz w:val="26"/>
        </w:rPr>
        <w:t>х</w:t>
      </w:r>
      <w:r w:rsidR="001937EB">
        <w:rPr>
          <w:b/>
          <w:sz w:val="26"/>
        </w:rPr>
        <w:t xml:space="preserve"> муниципальные должности </w:t>
      </w:r>
      <w:r w:rsidR="00156691">
        <w:rPr>
          <w:b/>
          <w:sz w:val="26"/>
        </w:rPr>
        <w:t xml:space="preserve">на постоянной основе </w:t>
      </w:r>
      <w:r w:rsidR="001937EB">
        <w:rPr>
          <w:b/>
          <w:sz w:val="26"/>
        </w:rPr>
        <w:t>Кировского муниципального округа Калужской области и урегулированию конфликта интересов</w:t>
      </w:r>
    </w:p>
    <w:p w14:paraId="7861008D" w14:textId="77777777" w:rsidR="001937EB" w:rsidRDefault="001937EB" w:rsidP="00E9150B">
      <w:pPr>
        <w:spacing w:before="240"/>
        <w:ind w:right="3402"/>
        <w:jc w:val="both"/>
        <w:rPr>
          <w:b/>
          <w:sz w:val="26"/>
        </w:rPr>
      </w:pPr>
    </w:p>
    <w:p w14:paraId="0BC8C76A" w14:textId="3096D944" w:rsidR="002343F4" w:rsidRDefault="001937EB" w:rsidP="001937EB">
      <w:pPr>
        <w:pStyle w:val="a3"/>
        <w:ind w:firstLine="709"/>
      </w:pPr>
      <w:r w:rsidRPr="001937EB">
        <w:t>В соответствии с Федеральным закон</w:t>
      </w:r>
      <w:r w:rsidR="00DB7387">
        <w:t>ом</w:t>
      </w:r>
      <w:r w:rsidRPr="001937EB">
        <w:t xml:space="preserve"> от </w:t>
      </w:r>
      <w:r w:rsidR="00DB7387">
        <w:t>02.03.2007</w:t>
      </w:r>
      <w:r w:rsidRPr="001937EB">
        <w:t xml:space="preserve"> № </w:t>
      </w:r>
      <w:r w:rsidR="004D576B">
        <w:t>25</w:t>
      </w:r>
      <w:r w:rsidRPr="001937EB">
        <w:t>-ФЗ «</w:t>
      </w:r>
      <w:r w:rsidR="00DB7387">
        <w:t>О муниципальной службе в Российской Федерации</w:t>
      </w:r>
      <w:r w:rsidRPr="001937EB">
        <w:t xml:space="preserve">», </w:t>
      </w:r>
      <w:r w:rsidR="004D576B">
        <w:t xml:space="preserve">Федеральным законом </w:t>
      </w:r>
      <w:r w:rsidRPr="001937EB">
        <w:t>от 25.12.2008 №</w:t>
      </w:r>
      <w:r w:rsidRPr="001937EB">
        <w:rPr>
          <w:spacing w:val="-1"/>
        </w:rPr>
        <w:t xml:space="preserve"> </w:t>
      </w:r>
      <w:hyperlink r:id="rId7">
        <w:r w:rsidRPr="001937EB">
          <w:t>273-ФЗ</w:t>
        </w:r>
      </w:hyperlink>
      <w:r w:rsidRPr="001937EB">
        <w:t xml:space="preserve"> «О противодействии коррупции», руководствуясь Уставом Кировского муниципального округа Калужской области, </w:t>
      </w:r>
    </w:p>
    <w:p w14:paraId="2619E28B" w14:textId="77777777" w:rsidR="002343F4" w:rsidRDefault="002343F4" w:rsidP="001937EB">
      <w:pPr>
        <w:pStyle w:val="a3"/>
        <w:ind w:firstLine="709"/>
      </w:pPr>
    </w:p>
    <w:p w14:paraId="3C5F20E7" w14:textId="5A7BF473" w:rsidR="00E9150B" w:rsidRDefault="001937EB" w:rsidP="002343F4">
      <w:pPr>
        <w:pStyle w:val="a3"/>
        <w:ind w:firstLine="709"/>
        <w:jc w:val="center"/>
        <w:rPr>
          <w:b/>
        </w:rPr>
      </w:pPr>
      <w:r w:rsidRPr="002343F4">
        <w:rPr>
          <w:b/>
          <w:bCs/>
        </w:rPr>
        <w:t xml:space="preserve">Дума Кировского муниципального округа </w:t>
      </w:r>
      <w:r w:rsidR="002343F4">
        <w:rPr>
          <w:b/>
        </w:rPr>
        <w:t>решила</w:t>
      </w:r>
      <w:r w:rsidRPr="001937EB">
        <w:rPr>
          <w:b/>
        </w:rPr>
        <w:t>:</w:t>
      </w:r>
    </w:p>
    <w:p w14:paraId="14E43BA4" w14:textId="77777777" w:rsidR="002343F4" w:rsidRPr="001937EB" w:rsidRDefault="002343F4" w:rsidP="001937EB">
      <w:pPr>
        <w:pStyle w:val="a3"/>
        <w:ind w:firstLine="709"/>
        <w:rPr>
          <w:b/>
        </w:rPr>
      </w:pPr>
    </w:p>
    <w:p w14:paraId="287E052D" w14:textId="77777777" w:rsidR="00E9150B" w:rsidRPr="001937EB" w:rsidRDefault="001937EB" w:rsidP="00E9150B">
      <w:pPr>
        <w:pStyle w:val="a5"/>
        <w:numPr>
          <w:ilvl w:val="0"/>
          <w:numId w:val="1"/>
        </w:numPr>
        <w:tabs>
          <w:tab w:val="left" w:pos="826"/>
        </w:tabs>
        <w:ind w:firstLine="566"/>
        <w:rPr>
          <w:sz w:val="26"/>
          <w:szCs w:val="26"/>
        </w:rPr>
      </w:pPr>
      <w:r w:rsidRPr="001937EB">
        <w:rPr>
          <w:sz w:val="26"/>
          <w:szCs w:val="26"/>
        </w:rPr>
        <w:t>Создать комиссию по соблюдению требований к служебному поведению лиц, замещающих муниципальные должности</w:t>
      </w:r>
      <w:r w:rsidR="00156691">
        <w:rPr>
          <w:sz w:val="26"/>
          <w:szCs w:val="26"/>
        </w:rPr>
        <w:t xml:space="preserve"> на постоянной основе</w:t>
      </w:r>
      <w:r w:rsidRPr="001937EB">
        <w:rPr>
          <w:sz w:val="26"/>
          <w:szCs w:val="26"/>
        </w:rPr>
        <w:t xml:space="preserve"> Кировского муниципального округа Калужской области и урегулированию конфликта интересов.</w:t>
      </w:r>
    </w:p>
    <w:p w14:paraId="05995F3A" w14:textId="77777777" w:rsidR="00E9150B" w:rsidRPr="001937EB" w:rsidRDefault="001937EB" w:rsidP="00E9150B">
      <w:pPr>
        <w:pStyle w:val="a5"/>
        <w:numPr>
          <w:ilvl w:val="0"/>
          <w:numId w:val="1"/>
        </w:numPr>
        <w:tabs>
          <w:tab w:val="left" w:pos="826"/>
        </w:tabs>
        <w:ind w:right="141" w:firstLine="566"/>
        <w:rPr>
          <w:sz w:val="26"/>
          <w:szCs w:val="26"/>
        </w:rPr>
      </w:pPr>
      <w:r w:rsidRPr="001937EB">
        <w:rPr>
          <w:sz w:val="26"/>
          <w:szCs w:val="26"/>
        </w:rPr>
        <w:t>Утвердить Положение о комиссии по соблюдению требований к служебному поведению лиц, замещающи</w:t>
      </w:r>
      <w:r w:rsidR="004D576B">
        <w:rPr>
          <w:sz w:val="26"/>
          <w:szCs w:val="26"/>
        </w:rPr>
        <w:t>х</w:t>
      </w:r>
      <w:r w:rsidRPr="001937EB">
        <w:rPr>
          <w:sz w:val="26"/>
          <w:szCs w:val="26"/>
        </w:rPr>
        <w:t xml:space="preserve"> муниципальные должности</w:t>
      </w:r>
      <w:r w:rsidR="00156691" w:rsidRPr="00156691">
        <w:rPr>
          <w:sz w:val="26"/>
          <w:szCs w:val="26"/>
        </w:rPr>
        <w:t xml:space="preserve"> </w:t>
      </w:r>
      <w:r w:rsidR="00156691">
        <w:rPr>
          <w:sz w:val="26"/>
          <w:szCs w:val="26"/>
        </w:rPr>
        <w:t>на постоянной основе</w:t>
      </w:r>
      <w:r w:rsidRPr="001937EB">
        <w:rPr>
          <w:sz w:val="26"/>
          <w:szCs w:val="26"/>
        </w:rPr>
        <w:t xml:space="preserve"> Кировского муниципального округа Калужской области и урегулированию конфликта интересов</w:t>
      </w:r>
      <w:r w:rsidR="004D576B">
        <w:rPr>
          <w:sz w:val="26"/>
          <w:szCs w:val="26"/>
        </w:rPr>
        <w:t xml:space="preserve"> (прилагается).</w:t>
      </w:r>
    </w:p>
    <w:p w14:paraId="67E6D94F" w14:textId="57BADD48" w:rsidR="00E9150B" w:rsidRPr="00C157A0" w:rsidRDefault="001937EB" w:rsidP="001937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B7387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1937EB">
        <w:rPr>
          <w:sz w:val="26"/>
          <w:szCs w:val="26"/>
        </w:rPr>
        <w:t xml:space="preserve">Настоящее </w:t>
      </w:r>
      <w:r w:rsidR="004D576B">
        <w:rPr>
          <w:sz w:val="26"/>
          <w:szCs w:val="26"/>
        </w:rPr>
        <w:t>р</w:t>
      </w:r>
      <w:r w:rsidRPr="001937EB">
        <w:rPr>
          <w:sz w:val="26"/>
          <w:szCs w:val="26"/>
        </w:rPr>
        <w:t>ешение вступает в силу со дня его официально</w:t>
      </w:r>
      <w:r w:rsidR="004D576B">
        <w:rPr>
          <w:sz w:val="26"/>
          <w:szCs w:val="26"/>
        </w:rPr>
        <w:t>го</w:t>
      </w:r>
      <w:r w:rsidRPr="001937EB">
        <w:rPr>
          <w:sz w:val="26"/>
          <w:szCs w:val="26"/>
        </w:rPr>
        <w:t xml:space="preserve"> опубликовани</w:t>
      </w:r>
      <w:r w:rsidR="004D576B">
        <w:rPr>
          <w:sz w:val="26"/>
          <w:szCs w:val="26"/>
        </w:rPr>
        <w:t>я</w:t>
      </w:r>
      <w:r w:rsidRPr="001937EB">
        <w:rPr>
          <w:sz w:val="26"/>
          <w:szCs w:val="26"/>
        </w:rPr>
        <w:t>.</w:t>
      </w:r>
    </w:p>
    <w:p w14:paraId="1E2B901B" w14:textId="77777777" w:rsidR="00E9150B" w:rsidRDefault="00E9150B">
      <w:pPr>
        <w:rPr>
          <w:sz w:val="24"/>
          <w:szCs w:val="24"/>
        </w:rPr>
      </w:pPr>
    </w:p>
    <w:p w14:paraId="08441E93" w14:textId="77777777" w:rsidR="00DB7387" w:rsidRPr="00C157A0" w:rsidRDefault="00DB7387">
      <w:pPr>
        <w:rPr>
          <w:sz w:val="24"/>
          <w:szCs w:val="24"/>
        </w:rPr>
      </w:pPr>
    </w:p>
    <w:p w14:paraId="38559ACF" w14:textId="77777777" w:rsidR="00E9150B" w:rsidRPr="00E9150B" w:rsidRDefault="00E9150B" w:rsidP="00E9150B">
      <w:pPr>
        <w:rPr>
          <w:b/>
          <w:sz w:val="26"/>
          <w:szCs w:val="26"/>
        </w:rPr>
      </w:pPr>
      <w:r w:rsidRPr="00E9150B">
        <w:rPr>
          <w:b/>
          <w:sz w:val="26"/>
          <w:szCs w:val="26"/>
        </w:rPr>
        <w:t>Глава Кировского муниципального</w:t>
      </w:r>
    </w:p>
    <w:p w14:paraId="4720D3E3" w14:textId="77777777" w:rsidR="000B55BB" w:rsidRDefault="00E9150B" w:rsidP="00E9150B">
      <w:pPr>
        <w:rPr>
          <w:b/>
          <w:sz w:val="26"/>
          <w:szCs w:val="26"/>
        </w:rPr>
      </w:pPr>
      <w:r w:rsidRPr="00E9150B">
        <w:rPr>
          <w:b/>
          <w:sz w:val="26"/>
          <w:szCs w:val="26"/>
        </w:rPr>
        <w:t>округа Калужской области                                                                   И.Н. Феденков</w:t>
      </w:r>
    </w:p>
    <w:p w14:paraId="516D7964" w14:textId="77777777" w:rsidR="001937EB" w:rsidRDefault="001937EB" w:rsidP="00E9150B">
      <w:pPr>
        <w:rPr>
          <w:b/>
          <w:sz w:val="26"/>
          <w:szCs w:val="26"/>
        </w:rPr>
      </w:pPr>
    </w:p>
    <w:p w14:paraId="6FD6C791" w14:textId="77777777" w:rsidR="001937EB" w:rsidRDefault="001937EB" w:rsidP="00E9150B">
      <w:pPr>
        <w:rPr>
          <w:b/>
          <w:sz w:val="26"/>
          <w:szCs w:val="26"/>
        </w:rPr>
      </w:pPr>
    </w:p>
    <w:p w14:paraId="1DB30881" w14:textId="77777777" w:rsidR="001937EB" w:rsidRDefault="001937EB" w:rsidP="00E9150B">
      <w:pPr>
        <w:rPr>
          <w:b/>
          <w:sz w:val="26"/>
          <w:szCs w:val="26"/>
        </w:rPr>
      </w:pPr>
    </w:p>
    <w:p w14:paraId="7859F608" w14:textId="77777777" w:rsidR="00DB7387" w:rsidRDefault="00DB7387" w:rsidP="00E9150B">
      <w:pPr>
        <w:rPr>
          <w:b/>
          <w:sz w:val="26"/>
          <w:szCs w:val="26"/>
        </w:rPr>
      </w:pPr>
    </w:p>
    <w:p w14:paraId="44214AB3" w14:textId="77777777" w:rsidR="001937EB" w:rsidRDefault="001937EB" w:rsidP="00E9150B">
      <w:pPr>
        <w:rPr>
          <w:b/>
          <w:sz w:val="26"/>
          <w:szCs w:val="26"/>
        </w:rPr>
      </w:pPr>
    </w:p>
    <w:p w14:paraId="4C3B9695" w14:textId="77777777" w:rsidR="00DB7387" w:rsidRDefault="000B55BB" w:rsidP="00DB7387">
      <w:pPr>
        <w:pStyle w:val="a3"/>
        <w:spacing w:before="67"/>
        <w:ind w:left="-57" w:right="138" w:firstLine="0"/>
        <w:jc w:val="right"/>
        <w:rPr>
          <w:spacing w:val="-11"/>
        </w:rPr>
      </w:pPr>
      <w:r>
        <w:rPr>
          <w:spacing w:val="-2"/>
        </w:rPr>
        <w:t>Приложе</w:t>
      </w:r>
      <w:r w:rsidR="00C157A0">
        <w:rPr>
          <w:spacing w:val="-2"/>
        </w:rPr>
        <w:t>н</w:t>
      </w:r>
      <w:r>
        <w:rPr>
          <w:spacing w:val="-2"/>
        </w:rPr>
        <w:t xml:space="preserve">ие </w:t>
      </w:r>
      <w:r>
        <w:t>к</w:t>
      </w:r>
      <w:r>
        <w:rPr>
          <w:spacing w:val="-11"/>
        </w:rPr>
        <w:t xml:space="preserve"> </w:t>
      </w:r>
    </w:p>
    <w:p w14:paraId="250CBF00" w14:textId="77777777" w:rsidR="00DB7387" w:rsidRDefault="000B55BB" w:rsidP="00DB7387">
      <w:pPr>
        <w:pStyle w:val="a3"/>
        <w:spacing w:before="67"/>
        <w:ind w:left="-57" w:right="138" w:firstLine="0"/>
        <w:jc w:val="right"/>
        <w:rPr>
          <w:spacing w:val="-2"/>
        </w:rPr>
      </w:pPr>
      <w:r>
        <w:t>решению</w:t>
      </w:r>
      <w:r>
        <w:rPr>
          <w:spacing w:val="-9"/>
        </w:rPr>
        <w:t xml:space="preserve"> </w:t>
      </w:r>
      <w:r>
        <w:rPr>
          <w:spacing w:val="-4"/>
        </w:rPr>
        <w:t>Думы</w:t>
      </w:r>
      <w:r w:rsidR="00DB7387">
        <w:t xml:space="preserve"> </w:t>
      </w:r>
      <w:r>
        <w:rPr>
          <w:spacing w:val="-2"/>
        </w:rPr>
        <w:t>Кировского</w:t>
      </w:r>
    </w:p>
    <w:p w14:paraId="750839EA" w14:textId="77777777" w:rsidR="00C157A0" w:rsidRDefault="000B55BB" w:rsidP="00DB7387">
      <w:pPr>
        <w:pStyle w:val="a3"/>
        <w:spacing w:before="67"/>
        <w:ind w:left="-57" w:right="138" w:firstLine="0"/>
        <w:jc w:val="right"/>
      </w:pPr>
      <w:r>
        <w:rPr>
          <w:spacing w:val="8"/>
        </w:rPr>
        <w:t xml:space="preserve"> </w:t>
      </w:r>
      <w:r>
        <w:rPr>
          <w:spacing w:val="-2"/>
        </w:rPr>
        <w:t>муниципального</w:t>
      </w:r>
      <w:r>
        <w:rPr>
          <w:spacing w:val="8"/>
        </w:rPr>
        <w:t xml:space="preserve"> </w:t>
      </w:r>
      <w:r>
        <w:rPr>
          <w:spacing w:val="-2"/>
        </w:rPr>
        <w:t>округа</w:t>
      </w:r>
      <w:r w:rsidR="00C157A0">
        <w:t xml:space="preserve"> </w:t>
      </w:r>
    </w:p>
    <w:p w14:paraId="57A2BAD2" w14:textId="77777777" w:rsidR="004D576B" w:rsidRDefault="000B55BB" w:rsidP="00DB7387">
      <w:pPr>
        <w:pStyle w:val="a3"/>
        <w:spacing w:before="2"/>
        <w:ind w:left="-57" w:right="141" w:firstLine="0"/>
        <w:jc w:val="right"/>
      </w:pPr>
      <w:r>
        <w:t>Калужской</w:t>
      </w:r>
      <w:r>
        <w:rPr>
          <w:spacing w:val="-17"/>
        </w:rPr>
        <w:t xml:space="preserve"> </w:t>
      </w:r>
      <w:r>
        <w:t xml:space="preserve">области </w:t>
      </w:r>
    </w:p>
    <w:p w14:paraId="47760BC3" w14:textId="1A3B6708" w:rsidR="000B55BB" w:rsidRDefault="009213A9" w:rsidP="009213A9">
      <w:pPr>
        <w:pStyle w:val="a3"/>
        <w:spacing w:before="7"/>
        <w:ind w:left="0" w:firstLine="0"/>
        <w:jc w:val="center"/>
      </w:pPr>
      <w:r>
        <w:t xml:space="preserve">                                                                                                      </w:t>
      </w:r>
      <w:r w:rsidR="00067847">
        <w:t>от</w:t>
      </w:r>
      <w:r w:rsidR="00067847">
        <w:rPr>
          <w:spacing w:val="-6"/>
        </w:rPr>
        <w:t xml:space="preserve"> </w:t>
      </w:r>
      <w:r w:rsidR="00067847">
        <w:t xml:space="preserve">23.07.2026 г. </w:t>
      </w:r>
      <w:r w:rsidR="00067847">
        <w:rPr>
          <w:spacing w:val="-3"/>
        </w:rPr>
        <w:t xml:space="preserve"> </w:t>
      </w:r>
      <w:r w:rsidR="00067847">
        <w:t>№</w:t>
      </w:r>
      <w:r w:rsidR="00067847">
        <w:rPr>
          <w:spacing w:val="-6"/>
        </w:rPr>
        <w:t xml:space="preserve"> </w:t>
      </w:r>
      <w:r w:rsidR="00067847">
        <w:rPr>
          <w:spacing w:val="-5"/>
        </w:rPr>
        <w:t>200</w:t>
      </w:r>
    </w:p>
    <w:p w14:paraId="30687276" w14:textId="77777777" w:rsidR="002343F4" w:rsidRDefault="002343F4" w:rsidP="001937EB">
      <w:pPr>
        <w:ind w:left="237" w:firstLine="748"/>
        <w:jc w:val="center"/>
        <w:rPr>
          <w:b/>
          <w:sz w:val="26"/>
        </w:rPr>
      </w:pPr>
    </w:p>
    <w:p w14:paraId="16AE15BA" w14:textId="36C7F756" w:rsidR="000B55BB" w:rsidRDefault="000B55BB" w:rsidP="001937EB">
      <w:pPr>
        <w:ind w:left="237" w:firstLine="748"/>
        <w:jc w:val="center"/>
        <w:rPr>
          <w:b/>
          <w:sz w:val="26"/>
        </w:rPr>
      </w:pPr>
      <w:r>
        <w:rPr>
          <w:b/>
          <w:sz w:val="26"/>
        </w:rPr>
        <w:t>ПОЛОЖЕНИЕ</w:t>
      </w:r>
    </w:p>
    <w:p w14:paraId="2F844AE7" w14:textId="77777777" w:rsidR="001937EB" w:rsidRDefault="001937EB" w:rsidP="001937EB">
      <w:pPr>
        <w:ind w:left="237" w:firstLine="748"/>
        <w:jc w:val="center"/>
        <w:rPr>
          <w:b/>
          <w:sz w:val="26"/>
        </w:rPr>
      </w:pPr>
      <w:r>
        <w:rPr>
          <w:b/>
          <w:sz w:val="26"/>
        </w:rPr>
        <w:t>О КОМИССИИ ПО СОБЛЮДЕНИЮ ТРЕБОВАНИЙ К СЛУЖЕБНОМУ ПОВЕДИН</w:t>
      </w:r>
      <w:r w:rsidR="00DB7387">
        <w:rPr>
          <w:b/>
          <w:sz w:val="26"/>
        </w:rPr>
        <w:t>И</w:t>
      </w:r>
      <w:r>
        <w:rPr>
          <w:b/>
          <w:sz w:val="26"/>
        </w:rPr>
        <w:t>Ю ЛИЦ, ЗАМЕЩАЮЩИ</w:t>
      </w:r>
      <w:r w:rsidR="004D576B">
        <w:rPr>
          <w:b/>
          <w:sz w:val="26"/>
        </w:rPr>
        <w:t>Х</w:t>
      </w:r>
      <w:r>
        <w:rPr>
          <w:b/>
          <w:sz w:val="26"/>
        </w:rPr>
        <w:t xml:space="preserve"> МУНИЦИПАЛЬНЫЕ </w:t>
      </w:r>
      <w:r w:rsidR="00156691">
        <w:rPr>
          <w:b/>
          <w:sz w:val="26"/>
        </w:rPr>
        <w:t xml:space="preserve">ДОЛЖНОСТИ НА ПОСТОЯННОЙ ОСНОВЕ </w:t>
      </w:r>
      <w:r>
        <w:rPr>
          <w:b/>
          <w:sz w:val="26"/>
        </w:rPr>
        <w:t>КИРОВСКОГО МУНИЦИПАЛЬНОГО ОКРУГА КАЛУЖСКОЙ ОБЛАСТИ И УРЕГУЛИРОВАНИЮ КОНФЛИКТА ИНТЕРЕСОВ</w:t>
      </w:r>
    </w:p>
    <w:p w14:paraId="013A3A97" w14:textId="77777777" w:rsidR="002634C2" w:rsidRDefault="002634C2" w:rsidP="001937EB">
      <w:pPr>
        <w:ind w:left="237" w:firstLine="748"/>
        <w:jc w:val="center"/>
        <w:rPr>
          <w:b/>
          <w:sz w:val="26"/>
        </w:rPr>
      </w:pPr>
    </w:p>
    <w:p w14:paraId="31E66EF3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 xml:space="preserve">1. Настоящим Положением определяется порядок формирования и деятельность комиссии по соблюдению требований к служебному поведению лиц, замещающих муниципальные должности </w:t>
      </w:r>
      <w:r w:rsidR="00156691">
        <w:rPr>
          <w:sz w:val="26"/>
          <w:szCs w:val="26"/>
        </w:rPr>
        <w:t>на постоянной основе</w:t>
      </w:r>
      <w:r w:rsidR="00156691" w:rsidRPr="001937EB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>Кировского муниципального округа Калужской области и урегулированию конфликта интересов (далее - комиссия).</w:t>
      </w:r>
    </w:p>
    <w:p w14:paraId="703B2DAD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2. Комиссия в своей деятельности руководствуется Конституцией Российской Федерации, федеральными законами, актами Президента Российской Федерации и Правительства Российской Федерации и настоящим Положением.</w:t>
      </w:r>
    </w:p>
    <w:p w14:paraId="2954438B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3. Основн</w:t>
      </w:r>
      <w:r w:rsidR="00DB7387">
        <w:rPr>
          <w:sz w:val="26"/>
          <w:szCs w:val="26"/>
        </w:rPr>
        <w:t>ыми</w:t>
      </w:r>
      <w:r w:rsidRPr="002634C2">
        <w:rPr>
          <w:sz w:val="26"/>
          <w:szCs w:val="26"/>
        </w:rPr>
        <w:t xml:space="preserve"> задач</w:t>
      </w:r>
      <w:r w:rsidR="00DB7387">
        <w:rPr>
          <w:sz w:val="26"/>
          <w:szCs w:val="26"/>
        </w:rPr>
        <w:t>ами</w:t>
      </w:r>
      <w:r w:rsidRPr="002634C2">
        <w:rPr>
          <w:sz w:val="26"/>
          <w:szCs w:val="26"/>
        </w:rPr>
        <w:t xml:space="preserve"> комиссии явля</w:t>
      </w:r>
      <w:r w:rsidR="00DB7387">
        <w:rPr>
          <w:sz w:val="26"/>
          <w:szCs w:val="26"/>
        </w:rPr>
        <w:t>ю</w:t>
      </w:r>
      <w:r w:rsidRPr="002634C2">
        <w:rPr>
          <w:sz w:val="26"/>
          <w:szCs w:val="26"/>
        </w:rPr>
        <w:t>тся содействие:</w:t>
      </w:r>
    </w:p>
    <w:p w14:paraId="20AFE6C4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а) в обеспечении соблюдения лицами, замещающими муниципальные должности  Кировского муниципального округа Калужской области</w:t>
      </w:r>
      <w:r w:rsidR="00156691" w:rsidRPr="00156691">
        <w:rPr>
          <w:sz w:val="26"/>
          <w:szCs w:val="26"/>
        </w:rPr>
        <w:t xml:space="preserve"> </w:t>
      </w:r>
      <w:r w:rsidR="00156691">
        <w:rPr>
          <w:sz w:val="26"/>
          <w:szCs w:val="26"/>
        </w:rPr>
        <w:t>на постоянной основе</w:t>
      </w:r>
      <w:r w:rsidRPr="002634C2">
        <w:rPr>
          <w:sz w:val="26"/>
          <w:szCs w:val="26"/>
        </w:rPr>
        <w:t xml:space="preserve"> (далее – лица, замещающие муниципальные должности),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14:paraId="1734BAAF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б) в осуществлении в Администрации Кировского муниципального округа Калужской области (далее - Администрация) мер по предупреждению коррупции.</w:t>
      </w:r>
    </w:p>
    <w:p w14:paraId="5CEA7801" w14:textId="77777777" w:rsidR="002634C2" w:rsidRPr="002634C2" w:rsidRDefault="00DB7387" w:rsidP="002634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 в</w:t>
      </w:r>
      <w:r w:rsidR="002634C2" w:rsidRPr="002634C2">
        <w:rPr>
          <w:sz w:val="26"/>
          <w:szCs w:val="26"/>
        </w:rPr>
        <w:t xml:space="preserve"> рассмотрени</w:t>
      </w:r>
      <w:r>
        <w:rPr>
          <w:sz w:val="26"/>
          <w:szCs w:val="26"/>
        </w:rPr>
        <w:t>и</w:t>
      </w:r>
      <w:r w:rsidR="002634C2" w:rsidRPr="002634C2">
        <w:rPr>
          <w:sz w:val="26"/>
          <w:szCs w:val="26"/>
        </w:rPr>
        <w:t xml:space="preserve"> вопросов, связанных с соблюдением требований к служебному поведению и (или) требований об урегулировании конфликта интересов в отношении лиц, замещающих муниципальные должности.</w:t>
      </w:r>
    </w:p>
    <w:p w14:paraId="2A0AB38E" w14:textId="77777777" w:rsidR="002634C2" w:rsidRPr="002634C2" w:rsidRDefault="00DB7387" w:rsidP="002634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634C2" w:rsidRPr="002634C2">
        <w:rPr>
          <w:sz w:val="26"/>
          <w:szCs w:val="26"/>
        </w:rPr>
        <w:t>. Состав комиссии утверждается распоряжением Администрации</w:t>
      </w:r>
      <w:r w:rsidR="004D576B">
        <w:rPr>
          <w:sz w:val="26"/>
          <w:szCs w:val="26"/>
        </w:rPr>
        <w:t xml:space="preserve"> Кировского муниципального округа Калужской области</w:t>
      </w:r>
      <w:r w:rsidR="002634C2" w:rsidRPr="002634C2">
        <w:rPr>
          <w:sz w:val="26"/>
          <w:szCs w:val="26"/>
        </w:rPr>
        <w:t>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7797055B" w14:textId="77777777" w:rsidR="002634C2" w:rsidRPr="002634C2" w:rsidRDefault="00DB7387" w:rsidP="002634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2634C2" w:rsidRPr="002634C2">
        <w:rPr>
          <w:sz w:val="26"/>
          <w:szCs w:val="26"/>
        </w:rPr>
        <w:t>. Глава Кировского муниципального округа Калужской области может принять решение о включении в состав комиссии:</w:t>
      </w:r>
    </w:p>
    <w:p w14:paraId="77B56BCA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а) представителя общественной организации ветеранов;</w:t>
      </w:r>
    </w:p>
    <w:p w14:paraId="05F52EC7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б) члена Общественного совета при Администрации Кировского муниципального округа Калужской области.</w:t>
      </w:r>
    </w:p>
    <w:p w14:paraId="2A104EA7" w14:textId="77777777" w:rsidR="002634C2" w:rsidRPr="002634C2" w:rsidRDefault="00DB7387" w:rsidP="002634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="002634C2" w:rsidRPr="002634C2">
        <w:rPr>
          <w:sz w:val="26"/>
          <w:szCs w:val="26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4EA625A6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 xml:space="preserve"> Заседание комиссии считается правомочным, если на нем присутствует не менее двух третей от общего числа членов комиссии.</w:t>
      </w:r>
    </w:p>
    <w:p w14:paraId="56FF27FF" w14:textId="77777777" w:rsidR="002634C2" w:rsidRPr="002634C2" w:rsidRDefault="00DB7387" w:rsidP="002634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2634C2" w:rsidRPr="002634C2">
        <w:rPr>
          <w:sz w:val="26"/>
          <w:szCs w:val="26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15AE418C" w14:textId="77777777" w:rsidR="002634C2" w:rsidRPr="002634C2" w:rsidRDefault="00DB7387" w:rsidP="002634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2634C2" w:rsidRPr="002634C2">
        <w:rPr>
          <w:sz w:val="26"/>
          <w:szCs w:val="26"/>
        </w:rPr>
        <w:t>. Заседание комиссии считается правомочным, если на нем присутствует не менее двух третей от общего числа членов комиссии.</w:t>
      </w:r>
    </w:p>
    <w:p w14:paraId="59155E84" w14:textId="77777777" w:rsidR="002634C2" w:rsidRPr="002634C2" w:rsidRDefault="00DB7387" w:rsidP="002634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2634C2" w:rsidRPr="002634C2">
        <w:rPr>
          <w:sz w:val="26"/>
          <w:szCs w:val="26"/>
        </w:rPr>
        <w:t>. Основанием для проведения заседания комиссии являются:</w:t>
      </w:r>
    </w:p>
    <w:p w14:paraId="23D7D2CF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а) информация о несоблюдении лицом, замещающим муниципальную должность, требований к служебному поведению и урегулированию конфликта интересов.</w:t>
      </w:r>
    </w:p>
    <w:p w14:paraId="29BF1569" w14:textId="77777777" w:rsid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б) заявление лица, замещающего муниципальную должность, о невозможности по объективным причинам представить сведения о своих доходах, об имуществе и обязательствах имущественного характера своих супруги (супруга) и несовершеннолетних детей.</w:t>
      </w:r>
    </w:p>
    <w:p w14:paraId="22A51831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 уведомление лица, замещающего муниципальную должность,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329DC85F" w14:textId="77777777" w:rsidR="002634C2" w:rsidRDefault="002634C2" w:rsidP="002634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г) уведомление лица, замещающего муниципальную должность о фактах обращения в целях склонения к совершению коррупционных правонарушений.</w:t>
      </w:r>
    </w:p>
    <w:p w14:paraId="6A1CC3AB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1</w:t>
      </w:r>
      <w:r w:rsidR="00DB7387">
        <w:rPr>
          <w:sz w:val="26"/>
          <w:szCs w:val="26"/>
        </w:rPr>
        <w:t>0</w:t>
      </w:r>
      <w:r w:rsidRPr="002634C2">
        <w:rPr>
          <w:sz w:val="26"/>
          <w:szCs w:val="26"/>
        </w:rPr>
        <w:t>.Комиссия не рассматривает сообщения о преступлениях и административных правонарушениях, а также анонимные обращения.</w:t>
      </w:r>
    </w:p>
    <w:p w14:paraId="6C8B6B2F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1</w:t>
      </w:r>
      <w:r w:rsidR="00DB7387">
        <w:rPr>
          <w:sz w:val="26"/>
          <w:szCs w:val="26"/>
        </w:rPr>
        <w:t>1</w:t>
      </w:r>
      <w:r w:rsidRPr="002634C2">
        <w:rPr>
          <w:sz w:val="26"/>
          <w:szCs w:val="26"/>
        </w:rPr>
        <w:t>.Председатель комиссии при поступлении к нему поступившей информации:</w:t>
      </w:r>
    </w:p>
    <w:p w14:paraId="3B9BD1C7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а) в 10-дневный срок назначает дату заседании комиссии. При этом дата заседания комиссии не может быть назначена позднее 20 дней со дня поступления указанной информации.</w:t>
      </w:r>
    </w:p>
    <w:p w14:paraId="63CB81C1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б) организует ознакомление лица, в отношении которого комиссией рассматривается вопрос о соблюдении требований к служебному поведению и урегулировании конфликта интересов, и получает от него письменные пояснения; членов комиссии и других лиц, участвующих в заседании комиссии, с информацией, поступившей в представительный орган.</w:t>
      </w:r>
    </w:p>
    <w:p w14:paraId="113DA760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1</w:t>
      </w:r>
      <w:r w:rsidR="00DB7387">
        <w:rPr>
          <w:sz w:val="26"/>
          <w:szCs w:val="26"/>
        </w:rPr>
        <w:t>2</w:t>
      </w:r>
      <w:r w:rsidRPr="002634C2">
        <w:rPr>
          <w:sz w:val="26"/>
          <w:szCs w:val="26"/>
        </w:rPr>
        <w:t>.Заседание комиссии проводится, как правило, в присутствии лица, в отношении которого рассматривается вопрос о соблюдении требований к служебному поведению и урегулированию конфликта интересов, а также о фактах обращения в целях склонения к совершению коррупционных правонарушений. В случае отказа лица, присутствовать на заседании комиссии, он уведомляет об этом Председателя комиссии путем направления письменного сообщения в виде заявления, письма электронной почты, смс-сообщения либо сообщения в мессенджере, доступном Председателю комиссии.</w:t>
      </w:r>
    </w:p>
    <w:p w14:paraId="054AD4B0" w14:textId="77777777" w:rsidR="002634C2" w:rsidRPr="002634C2" w:rsidRDefault="00DB7387" w:rsidP="002634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="002634C2" w:rsidRPr="002634C2">
        <w:rPr>
          <w:sz w:val="26"/>
          <w:szCs w:val="26"/>
        </w:rPr>
        <w:t>.</w:t>
      </w:r>
      <w:r w:rsidR="00732B9E">
        <w:rPr>
          <w:sz w:val="26"/>
          <w:szCs w:val="26"/>
        </w:rPr>
        <w:t xml:space="preserve"> </w:t>
      </w:r>
      <w:r w:rsidR="002634C2" w:rsidRPr="002634C2">
        <w:rPr>
          <w:sz w:val="26"/>
          <w:szCs w:val="26"/>
        </w:rPr>
        <w:t>Заседания комиссии могут проводиться в отсутствие лица, в случае:</w:t>
      </w:r>
    </w:p>
    <w:p w14:paraId="22CE0A01" w14:textId="77777777" w:rsidR="002634C2" w:rsidRPr="002634C2" w:rsidRDefault="002634C2" w:rsidP="00732B9E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 xml:space="preserve"> а) если </w:t>
      </w:r>
      <w:r w:rsidR="00732B9E" w:rsidRPr="002634C2">
        <w:rPr>
          <w:sz w:val="26"/>
          <w:szCs w:val="26"/>
        </w:rPr>
        <w:t>лицо, направило</w:t>
      </w:r>
      <w:r w:rsidRPr="002634C2">
        <w:rPr>
          <w:sz w:val="26"/>
          <w:szCs w:val="26"/>
        </w:rPr>
        <w:t xml:space="preserve"> письменное сообщение об отказе присутствовать</w:t>
      </w:r>
      <w:r w:rsidR="00732B9E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>на заседании комиссии;</w:t>
      </w:r>
    </w:p>
    <w:p w14:paraId="55628654" w14:textId="77777777" w:rsidR="002634C2" w:rsidRPr="002634C2" w:rsidRDefault="00732B9E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lastRenderedPageBreak/>
        <w:t>б) если</w:t>
      </w:r>
      <w:r w:rsidR="002634C2" w:rsidRPr="002634C2">
        <w:rPr>
          <w:sz w:val="26"/>
          <w:szCs w:val="26"/>
        </w:rPr>
        <w:t xml:space="preserve"> лицо, надлежащим образом извещенное о времени и месте проведения заседания комиссии, не явилось на заседание комиссии и не уведомило о наличии уважительных причин своей неявки.</w:t>
      </w:r>
    </w:p>
    <w:p w14:paraId="3FC826AC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1</w:t>
      </w:r>
      <w:r w:rsidR="00DB7387">
        <w:rPr>
          <w:sz w:val="26"/>
          <w:szCs w:val="26"/>
        </w:rPr>
        <w:t>4</w:t>
      </w:r>
      <w:r w:rsidRPr="002634C2">
        <w:rPr>
          <w:sz w:val="26"/>
          <w:szCs w:val="26"/>
        </w:rPr>
        <w:t>.</w:t>
      </w:r>
      <w:r w:rsidR="00732B9E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>На заседании комиссии заслушиваются пояснения лица, в отношении которого рассматривается вопрос,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7C806C5F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1</w:t>
      </w:r>
      <w:r w:rsidR="00DB7387">
        <w:rPr>
          <w:sz w:val="26"/>
          <w:szCs w:val="26"/>
        </w:rPr>
        <w:t>5</w:t>
      </w:r>
      <w:r w:rsidRPr="002634C2">
        <w:rPr>
          <w:sz w:val="26"/>
          <w:szCs w:val="26"/>
        </w:rPr>
        <w:t>.</w:t>
      </w:r>
      <w:r w:rsidR="00732B9E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65CA7B2F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1</w:t>
      </w:r>
      <w:r w:rsidR="00DB7387">
        <w:rPr>
          <w:sz w:val="26"/>
          <w:szCs w:val="26"/>
        </w:rPr>
        <w:t>6.</w:t>
      </w:r>
      <w:r w:rsidR="00732B9E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>По итогам рассмотрения вопроса о несоблюдении лицом, требований к служебному поведению и урегулированию конфликта интересов комиссия принимает одно из следующих решений:</w:t>
      </w:r>
    </w:p>
    <w:p w14:paraId="23E4B1E3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 xml:space="preserve">а) </w:t>
      </w:r>
      <w:r w:rsidR="00732B9E" w:rsidRPr="002634C2">
        <w:rPr>
          <w:sz w:val="26"/>
          <w:szCs w:val="26"/>
        </w:rPr>
        <w:t>установить, что лицо, замещающее муниципальную</w:t>
      </w:r>
      <w:r w:rsidRPr="002634C2">
        <w:rPr>
          <w:sz w:val="26"/>
          <w:szCs w:val="26"/>
        </w:rPr>
        <w:t xml:space="preserve"> должность, соблюдало требования к служебному поведению и урегулированию конфликта интересов и признать, что при исполнении им своих должностных обязанностей конфликт интересов отсутствует.</w:t>
      </w:r>
    </w:p>
    <w:p w14:paraId="178915F4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б) установить, что лицо, замещающее муниципальную должность, не соблюдало требования к служебному поведению и урегулированию конфликта интересов, и признать, что при исполнении им своих должностных обязанностей личная заинтересованность приводит или может привести к конфликту интересов. В этом случае комиссия рекомендует Главе Кировского муниципального округа Калужской области принять меры и (или) обеспечить принятие мер по предотвращению или урегулированию конфликта интересов.</w:t>
      </w:r>
    </w:p>
    <w:p w14:paraId="011BE5DF" w14:textId="77777777" w:rsidR="002634C2" w:rsidRPr="002634C2" w:rsidRDefault="002634C2" w:rsidP="00732B9E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1</w:t>
      </w:r>
      <w:r w:rsidR="00DB7387">
        <w:rPr>
          <w:sz w:val="26"/>
          <w:szCs w:val="26"/>
        </w:rPr>
        <w:t>7</w:t>
      </w:r>
      <w:r w:rsidRPr="002634C2">
        <w:rPr>
          <w:sz w:val="26"/>
          <w:szCs w:val="26"/>
        </w:rPr>
        <w:t>.</w:t>
      </w:r>
      <w:r w:rsidR="00732B9E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>По итогам рассмотрения вопроса, указанного в подпункте б) пункта</w:t>
      </w:r>
      <w:r w:rsidR="00732B9E">
        <w:rPr>
          <w:sz w:val="26"/>
          <w:szCs w:val="26"/>
        </w:rPr>
        <w:t xml:space="preserve"> </w:t>
      </w:r>
      <w:r w:rsidR="00EB12E3">
        <w:rPr>
          <w:sz w:val="26"/>
          <w:szCs w:val="26"/>
        </w:rPr>
        <w:t>9</w:t>
      </w:r>
      <w:r w:rsidR="00732B9E" w:rsidRPr="002634C2">
        <w:rPr>
          <w:sz w:val="26"/>
          <w:szCs w:val="26"/>
        </w:rPr>
        <w:t xml:space="preserve"> настоящего</w:t>
      </w:r>
      <w:r w:rsidRPr="002634C2">
        <w:rPr>
          <w:sz w:val="26"/>
          <w:szCs w:val="26"/>
        </w:rPr>
        <w:t xml:space="preserve"> Положения, комиссия принимает одно из следующих решений:</w:t>
      </w:r>
    </w:p>
    <w:p w14:paraId="264E4047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а) признать, что причина непредставления лицом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2304BA57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б) признать, что причина непредставления лицом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лицу принять меры по представлению указанных сведений.</w:t>
      </w:r>
    </w:p>
    <w:p w14:paraId="076D52B8" w14:textId="77777777" w:rsidR="002634C2" w:rsidRPr="002634C2" w:rsidRDefault="004D576B" w:rsidP="00DB1E5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DB7387">
        <w:rPr>
          <w:sz w:val="26"/>
          <w:szCs w:val="26"/>
        </w:rPr>
        <w:t>8</w:t>
      </w:r>
      <w:r w:rsidR="002634C2" w:rsidRPr="002634C2">
        <w:rPr>
          <w:sz w:val="26"/>
          <w:szCs w:val="26"/>
        </w:rPr>
        <w:t>.</w:t>
      </w:r>
      <w:r w:rsidR="00732B9E">
        <w:rPr>
          <w:sz w:val="26"/>
          <w:szCs w:val="26"/>
        </w:rPr>
        <w:t xml:space="preserve"> </w:t>
      </w:r>
      <w:r w:rsidR="002634C2" w:rsidRPr="002634C2">
        <w:rPr>
          <w:sz w:val="26"/>
          <w:szCs w:val="26"/>
        </w:rPr>
        <w:t>По итогам рассмотрения вопроса, указанного в подпункте в) пункта</w:t>
      </w:r>
      <w:r w:rsidR="00DB1E5D">
        <w:rPr>
          <w:sz w:val="26"/>
          <w:szCs w:val="26"/>
        </w:rPr>
        <w:t xml:space="preserve"> </w:t>
      </w:r>
      <w:r w:rsidR="00EB12E3">
        <w:rPr>
          <w:sz w:val="26"/>
          <w:szCs w:val="26"/>
        </w:rPr>
        <w:t>9</w:t>
      </w:r>
      <w:r w:rsidR="002634C2" w:rsidRPr="002634C2">
        <w:rPr>
          <w:sz w:val="26"/>
          <w:szCs w:val="26"/>
        </w:rPr>
        <w:t xml:space="preserve"> настоящего Положения комиссия принимает одно из следующих решений:</w:t>
      </w:r>
    </w:p>
    <w:p w14:paraId="080B1408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а) признать, что при исполнении лицом должностных обязанностей конфликт интересов отсутствует;</w:t>
      </w:r>
    </w:p>
    <w:p w14:paraId="2C0C3510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б) признать, что при исполнении лицом должностных обязанностей личная заинтересованность приводит или может привести к конфликту интересов. В этом случае комиссия рекомендует лицу и (или) Главе Кировского муниципального округа Калужской области принять меры по урегулированию конфликта интересов или по недопущению его возникновения;</w:t>
      </w:r>
    </w:p>
    <w:p w14:paraId="6B5C60D8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в) признать, что лицо не соблюдало требований об урегулировании конфликта интересов. В этом случае комиссия рекомендует Главе Кировского муниципального округа Калужской области применить к лицам, замещающим муниципальные должности конкретную меру ответственности.</w:t>
      </w:r>
    </w:p>
    <w:p w14:paraId="51FC1F3D" w14:textId="77777777" w:rsidR="002634C2" w:rsidRPr="002634C2" w:rsidRDefault="00EB12E3" w:rsidP="002634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</w:t>
      </w:r>
      <w:r w:rsidR="002634C2" w:rsidRPr="002634C2">
        <w:rPr>
          <w:sz w:val="26"/>
          <w:szCs w:val="26"/>
        </w:rPr>
        <w:t>.</w:t>
      </w:r>
      <w:r w:rsidR="00DB1E5D">
        <w:rPr>
          <w:sz w:val="26"/>
          <w:szCs w:val="26"/>
        </w:rPr>
        <w:t xml:space="preserve"> </w:t>
      </w:r>
      <w:r w:rsidR="002634C2" w:rsidRPr="002634C2">
        <w:rPr>
          <w:sz w:val="26"/>
          <w:szCs w:val="26"/>
        </w:rPr>
        <w:t xml:space="preserve">По итогам рассмотрения вопроса, указанного в подпункте г) пункта </w:t>
      </w:r>
      <w:r>
        <w:rPr>
          <w:sz w:val="26"/>
          <w:szCs w:val="26"/>
        </w:rPr>
        <w:t>9</w:t>
      </w:r>
      <w:r w:rsidR="002634C2" w:rsidRPr="002634C2">
        <w:rPr>
          <w:sz w:val="26"/>
          <w:szCs w:val="26"/>
        </w:rPr>
        <w:t xml:space="preserve"> настоящего Положения, в случае выявления в ходе проведения проверки в действиях лица признаков правонарушения, предусмотренного частью 3 статьи 9 </w:t>
      </w:r>
      <w:r w:rsidR="002634C2" w:rsidRPr="002634C2">
        <w:rPr>
          <w:sz w:val="26"/>
          <w:szCs w:val="26"/>
        </w:rPr>
        <w:lastRenderedPageBreak/>
        <w:t>Федерального закона от 25.12.2008 N 273-ФЗ «О противодействии коррупции», комиссия готовит материалы, которые также направляются в соответствующие органы для привлечения лица к иным видам ответственности в соответствии с законодательством Российской Федерации.</w:t>
      </w:r>
    </w:p>
    <w:p w14:paraId="50474472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2</w:t>
      </w:r>
      <w:r w:rsidR="00EB12E3">
        <w:rPr>
          <w:sz w:val="26"/>
          <w:szCs w:val="26"/>
        </w:rPr>
        <w:t>0</w:t>
      </w:r>
      <w:r w:rsidRPr="002634C2">
        <w:rPr>
          <w:sz w:val="26"/>
          <w:szCs w:val="26"/>
        </w:rPr>
        <w:t>.</w:t>
      </w:r>
      <w:r w:rsidR="00DB1E5D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 xml:space="preserve">Решения комиссии по вопросам, указанным в пункте </w:t>
      </w:r>
      <w:r w:rsidR="00EB12E3">
        <w:rPr>
          <w:sz w:val="26"/>
          <w:szCs w:val="26"/>
        </w:rPr>
        <w:t>9</w:t>
      </w:r>
      <w:r w:rsidRPr="002634C2">
        <w:rPr>
          <w:sz w:val="26"/>
          <w:szCs w:val="26"/>
        </w:rPr>
        <w:t xml:space="preserve"> настоящего Положения, принимаются </w:t>
      </w:r>
      <w:r w:rsidR="00EB12E3">
        <w:rPr>
          <w:sz w:val="26"/>
          <w:szCs w:val="26"/>
        </w:rPr>
        <w:t>открытым</w:t>
      </w:r>
      <w:r w:rsidRPr="002634C2">
        <w:rPr>
          <w:sz w:val="26"/>
          <w:szCs w:val="26"/>
        </w:rPr>
        <w:t xml:space="preserve">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5919A8B9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2</w:t>
      </w:r>
      <w:r w:rsidR="00EB12E3">
        <w:rPr>
          <w:sz w:val="26"/>
          <w:szCs w:val="26"/>
        </w:rPr>
        <w:t>1</w:t>
      </w:r>
      <w:r w:rsidRPr="002634C2">
        <w:rPr>
          <w:sz w:val="26"/>
          <w:szCs w:val="26"/>
        </w:rPr>
        <w:t>.</w:t>
      </w:r>
      <w:r w:rsidR="00DB1E5D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>Решения комиссии оформляются протоколом, который подписывают члены комиссии, принимавшие участие в ее заседании.</w:t>
      </w:r>
    </w:p>
    <w:p w14:paraId="486A9CD8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2</w:t>
      </w:r>
      <w:r w:rsidR="00EB12E3">
        <w:rPr>
          <w:sz w:val="26"/>
          <w:szCs w:val="26"/>
        </w:rPr>
        <w:t>2</w:t>
      </w:r>
      <w:r w:rsidRPr="002634C2">
        <w:rPr>
          <w:sz w:val="26"/>
          <w:szCs w:val="26"/>
        </w:rPr>
        <w:t>.</w:t>
      </w:r>
      <w:r w:rsidR="00DB1E5D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>В протоколе заседания комиссии указываются:</w:t>
      </w:r>
    </w:p>
    <w:p w14:paraId="3D0FE9EE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а) дата заседания комиссии, фамилии, имена, отчества членов комиссии и других лиц, присутствующих на заседании;</w:t>
      </w:r>
      <w:bookmarkStart w:id="0" w:name="_GoBack"/>
      <w:bookmarkEnd w:id="0"/>
    </w:p>
    <w:p w14:paraId="268E12AC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б) формулировка каждого из рассматриваемых на заседании комиссии вопросов с указанием фамилии, имени, отчества лица, в отношении которого рассматривается вопрос о соблюдении требований к служебному поведению и (или) требования об урегулировании конфликта интересов;</w:t>
      </w:r>
    </w:p>
    <w:p w14:paraId="336F27B4" w14:textId="77777777" w:rsidR="002634C2" w:rsidRPr="002634C2" w:rsidRDefault="00DB1E5D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в) предъявляемые</w:t>
      </w:r>
      <w:r w:rsidR="002634C2" w:rsidRPr="002634C2">
        <w:rPr>
          <w:sz w:val="26"/>
          <w:szCs w:val="26"/>
        </w:rPr>
        <w:tab/>
        <w:t>к</w:t>
      </w:r>
      <w:r w:rsidR="002634C2" w:rsidRPr="002634C2">
        <w:rPr>
          <w:sz w:val="26"/>
          <w:szCs w:val="26"/>
        </w:rPr>
        <w:tab/>
        <w:t>лицу</w:t>
      </w:r>
      <w:r w:rsidR="002634C2" w:rsidRPr="002634C2">
        <w:rPr>
          <w:sz w:val="26"/>
          <w:szCs w:val="26"/>
        </w:rPr>
        <w:tab/>
        <w:t>претензии,</w:t>
      </w:r>
      <w:r w:rsidR="002634C2" w:rsidRPr="002634C2">
        <w:rPr>
          <w:sz w:val="26"/>
          <w:szCs w:val="26"/>
        </w:rPr>
        <w:tab/>
        <w:t>материалы,</w:t>
      </w:r>
      <w:r w:rsidR="002634C2" w:rsidRPr="002634C2">
        <w:rPr>
          <w:sz w:val="26"/>
          <w:szCs w:val="26"/>
        </w:rPr>
        <w:tab/>
        <w:t>на которых</w:t>
      </w:r>
      <w:r w:rsidR="002634C2" w:rsidRPr="002634C2">
        <w:rPr>
          <w:sz w:val="26"/>
          <w:szCs w:val="26"/>
        </w:rPr>
        <w:tab/>
        <w:t>они</w:t>
      </w:r>
      <w:r>
        <w:rPr>
          <w:sz w:val="26"/>
          <w:szCs w:val="26"/>
        </w:rPr>
        <w:t xml:space="preserve"> </w:t>
      </w:r>
      <w:r w:rsidR="002634C2" w:rsidRPr="002634C2">
        <w:rPr>
          <w:sz w:val="26"/>
          <w:szCs w:val="26"/>
        </w:rPr>
        <w:t>основываются;</w:t>
      </w:r>
    </w:p>
    <w:p w14:paraId="4A52E85A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г) содержание пояснений лица, в отношении которого рассматривается вопрос, и других лиц по существу предъявляемых претензий;</w:t>
      </w:r>
    </w:p>
    <w:p w14:paraId="69A894DE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д) фамилии, имена, отчества выступивших на заседании лиц и краткое изложение их выступлений;</w:t>
      </w:r>
    </w:p>
    <w:p w14:paraId="0363F021" w14:textId="77777777" w:rsidR="002634C2" w:rsidRPr="002634C2" w:rsidRDefault="00DB1E5D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е) источник</w:t>
      </w:r>
      <w:r w:rsidR="002634C2" w:rsidRPr="002634C2">
        <w:rPr>
          <w:sz w:val="26"/>
          <w:szCs w:val="26"/>
        </w:rPr>
        <w:tab/>
      </w:r>
      <w:r>
        <w:rPr>
          <w:sz w:val="26"/>
          <w:szCs w:val="26"/>
        </w:rPr>
        <w:t xml:space="preserve">   </w:t>
      </w:r>
      <w:r w:rsidRPr="002634C2">
        <w:rPr>
          <w:sz w:val="26"/>
          <w:szCs w:val="26"/>
        </w:rPr>
        <w:t>информации,</w:t>
      </w:r>
      <w:r>
        <w:rPr>
          <w:sz w:val="26"/>
          <w:szCs w:val="26"/>
        </w:rPr>
        <w:t xml:space="preserve"> содержащей</w:t>
      </w:r>
      <w:r w:rsidR="002634C2" w:rsidRPr="002634C2">
        <w:rPr>
          <w:sz w:val="26"/>
          <w:szCs w:val="26"/>
        </w:rPr>
        <w:tab/>
        <w:t>основания</w:t>
      </w:r>
      <w:r w:rsidR="002634C2" w:rsidRPr="002634C2">
        <w:rPr>
          <w:sz w:val="26"/>
          <w:szCs w:val="26"/>
        </w:rPr>
        <w:tab/>
        <w:t>для</w:t>
      </w:r>
      <w:r w:rsidR="002634C2" w:rsidRPr="002634C2">
        <w:rPr>
          <w:sz w:val="26"/>
          <w:szCs w:val="26"/>
        </w:rPr>
        <w:tab/>
        <w:t>проведения заседания комиссии, дата поступления информации;</w:t>
      </w:r>
    </w:p>
    <w:p w14:paraId="2BFFCF8C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ж) другие сведения;</w:t>
      </w:r>
    </w:p>
    <w:p w14:paraId="0FC9F21F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з) результаты голосования и решение комиссии.</w:t>
      </w:r>
    </w:p>
    <w:p w14:paraId="515A54F2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2</w:t>
      </w:r>
      <w:r w:rsidR="00EB12E3">
        <w:rPr>
          <w:sz w:val="26"/>
          <w:szCs w:val="26"/>
        </w:rPr>
        <w:t>3</w:t>
      </w:r>
      <w:r w:rsidRPr="002634C2">
        <w:rPr>
          <w:sz w:val="26"/>
          <w:szCs w:val="26"/>
        </w:rPr>
        <w:t>.</w:t>
      </w:r>
      <w:r w:rsidR="00DB1E5D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должно быть ознакомлено лицо, в отношении которого комиссией рассматривался вопрос.</w:t>
      </w:r>
    </w:p>
    <w:p w14:paraId="11799EE9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2</w:t>
      </w:r>
      <w:r w:rsidR="00EB12E3">
        <w:rPr>
          <w:sz w:val="26"/>
          <w:szCs w:val="26"/>
        </w:rPr>
        <w:t>4</w:t>
      </w:r>
      <w:r w:rsidRPr="002634C2">
        <w:rPr>
          <w:sz w:val="26"/>
          <w:szCs w:val="26"/>
        </w:rPr>
        <w:t>.</w:t>
      </w:r>
      <w:r w:rsidR="00DB1E5D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>Копии протокола заседания комиссии в 7-дневный срок со дня заседания направляются представительный орган Кировского муниципального округа Калужской области, полностью или в виде выписок из него - лицу, в отношении которого комиссией рассматривался вопрос, а также по решению комиссии - иным заинтересованным лицам.</w:t>
      </w:r>
    </w:p>
    <w:p w14:paraId="01D1FFB4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2</w:t>
      </w:r>
      <w:r w:rsidR="00EB12E3">
        <w:rPr>
          <w:sz w:val="26"/>
          <w:szCs w:val="26"/>
        </w:rPr>
        <w:t>5</w:t>
      </w:r>
      <w:r w:rsidRPr="002634C2">
        <w:rPr>
          <w:sz w:val="26"/>
          <w:szCs w:val="26"/>
        </w:rPr>
        <w:t>.</w:t>
      </w:r>
      <w:r w:rsidR="00DB1E5D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 xml:space="preserve">Глава Кировского муниципального округа Калужской области обязан рассмотреть протокол заседания комиссии и вправе учесть в пределах своей компетенции содержащиеся в нем рекомендации по вопросам организации противодействия коррупции. </w:t>
      </w:r>
    </w:p>
    <w:p w14:paraId="704B5290" w14:textId="77777777" w:rsidR="001B18BA" w:rsidRDefault="002634C2" w:rsidP="002634C2">
      <w:pPr>
        <w:ind w:firstLine="709"/>
        <w:jc w:val="both"/>
        <w:rPr>
          <w:sz w:val="26"/>
          <w:szCs w:val="26"/>
        </w:rPr>
      </w:pPr>
      <w:r w:rsidRPr="002634C2">
        <w:rPr>
          <w:sz w:val="26"/>
          <w:szCs w:val="26"/>
        </w:rPr>
        <w:t>2</w:t>
      </w:r>
      <w:r w:rsidR="00EB12E3">
        <w:rPr>
          <w:sz w:val="26"/>
          <w:szCs w:val="26"/>
        </w:rPr>
        <w:t>6</w:t>
      </w:r>
      <w:r w:rsidRPr="002634C2">
        <w:rPr>
          <w:sz w:val="26"/>
          <w:szCs w:val="26"/>
        </w:rPr>
        <w:t>.</w:t>
      </w:r>
      <w:r w:rsidR="00DB1E5D">
        <w:rPr>
          <w:sz w:val="26"/>
          <w:szCs w:val="26"/>
        </w:rPr>
        <w:t xml:space="preserve"> </w:t>
      </w:r>
      <w:r w:rsidRPr="002634C2">
        <w:rPr>
          <w:sz w:val="26"/>
          <w:szCs w:val="26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 заседания комиссии, о дате, времени и месте проведения заседания, ознакомление членов комиссии с материалами, представленными для рассмотрения на заседании комиссии, осуществляются секретарем комиссии.</w:t>
      </w:r>
    </w:p>
    <w:p w14:paraId="14AB44AB" w14:textId="77777777" w:rsidR="002634C2" w:rsidRPr="002634C2" w:rsidRDefault="002634C2" w:rsidP="002634C2">
      <w:pPr>
        <w:ind w:firstLine="709"/>
        <w:jc w:val="both"/>
        <w:rPr>
          <w:sz w:val="26"/>
          <w:szCs w:val="26"/>
        </w:rPr>
      </w:pPr>
    </w:p>
    <w:sectPr w:rsidR="002634C2" w:rsidRPr="00263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54ADE"/>
    <w:multiLevelType w:val="hybridMultilevel"/>
    <w:tmpl w:val="A34AF930"/>
    <w:lvl w:ilvl="0" w:tplc="06900FB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F2979E6"/>
    <w:multiLevelType w:val="hybridMultilevel"/>
    <w:tmpl w:val="788C2850"/>
    <w:lvl w:ilvl="0" w:tplc="EAFAFCBC">
      <w:start w:val="1"/>
      <w:numFmt w:val="decimal"/>
      <w:lvlText w:val="%1."/>
      <w:lvlJc w:val="left"/>
      <w:pPr>
        <w:ind w:left="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CAC7A7E">
      <w:numFmt w:val="bullet"/>
      <w:lvlText w:val="•"/>
      <w:lvlJc w:val="left"/>
      <w:pPr>
        <w:ind w:left="949" w:hanging="260"/>
      </w:pPr>
      <w:rPr>
        <w:rFonts w:hint="default"/>
        <w:lang w:val="ru-RU" w:eastAsia="en-US" w:bidi="ar-SA"/>
      </w:rPr>
    </w:lvl>
    <w:lvl w:ilvl="2" w:tplc="D2D4CBC6">
      <w:numFmt w:val="bullet"/>
      <w:lvlText w:val="•"/>
      <w:lvlJc w:val="left"/>
      <w:pPr>
        <w:ind w:left="1899" w:hanging="260"/>
      </w:pPr>
      <w:rPr>
        <w:rFonts w:hint="default"/>
        <w:lang w:val="ru-RU" w:eastAsia="en-US" w:bidi="ar-SA"/>
      </w:rPr>
    </w:lvl>
    <w:lvl w:ilvl="3" w:tplc="FC222BA2">
      <w:numFmt w:val="bullet"/>
      <w:lvlText w:val="•"/>
      <w:lvlJc w:val="left"/>
      <w:pPr>
        <w:ind w:left="2849" w:hanging="260"/>
      </w:pPr>
      <w:rPr>
        <w:rFonts w:hint="default"/>
        <w:lang w:val="ru-RU" w:eastAsia="en-US" w:bidi="ar-SA"/>
      </w:rPr>
    </w:lvl>
    <w:lvl w:ilvl="4" w:tplc="354AC5AA">
      <w:numFmt w:val="bullet"/>
      <w:lvlText w:val="•"/>
      <w:lvlJc w:val="left"/>
      <w:pPr>
        <w:ind w:left="3799" w:hanging="260"/>
      </w:pPr>
      <w:rPr>
        <w:rFonts w:hint="default"/>
        <w:lang w:val="ru-RU" w:eastAsia="en-US" w:bidi="ar-SA"/>
      </w:rPr>
    </w:lvl>
    <w:lvl w:ilvl="5" w:tplc="8A4E7524">
      <w:numFmt w:val="bullet"/>
      <w:lvlText w:val="•"/>
      <w:lvlJc w:val="left"/>
      <w:pPr>
        <w:ind w:left="4749" w:hanging="260"/>
      </w:pPr>
      <w:rPr>
        <w:rFonts w:hint="default"/>
        <w:lang w:val="ru-RU" w:eastAsia="en-US" w:bidi="ar-SA"/>
      </w:rPr>
    </w:lvl>
    <w:lvl w:ilvl="6" w:tplc="5C466FDC">
      <w:numFmt w:val="bullet"/>
      <w:lvlText w:val="•"/>
      <w:lvlJc w:val="left"/>
      <w:pPr>
        <w:ind w:left="5699" w:hanging="260"/>
      </w:pPr>
      <w:rPr>
        <w:rFonts w:hint="default"/>
        <w:lang w:val="ru-RU" w:eastAsia="en-US" w:bidi="ar-SA"/>
      </w:rPr>
    </w:lvl>
    <w:lvl w:ilvl="7" w:tplc="E02A2774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8" w:tplc="18C82E60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4CEB18AD"/>
    <w:multiLevelType w:val="hybridMultilevel"/>
    <w:tmpl w:val="C33EAE40"/>
    <w:lvl w:ilvl="0" w:tplc="6E7C2068">
      <w:start w:val="1"/>
      <w:numFmt w:val="decimal"/>
      <w:lvlText w:val="%1."/>
      <w:lvlJc w:val="left"/>
      <w:pPr>
        <w:ind w:left="14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A09D4E">
      <w:numFmt w:val="bullet"/>
      <w:lvlText w:val="•"/>
      <w:lvlJc w:val="left"/>
      <w:pPr>
        <w:ind w:left="1089" w:hanging="240"/>
      </w:pPr>
      <w:rPr>
        <w:rFonts w:hint="default"/>
        <w:lang w:val="ru-RU" w:eastAsia="en-US" w:bidi="ar-SA"/>
      </w:rPr>
    </w:lvl>
    <w:lvl w:ilvl="2" w:tplc="63C29A92">
      <w:numFmt w:val="bullet"/>
      <w:lvlText w:val="•"/>
      <w:lvlJc w:val="left"/>
      <w:pPr>
        <w:ind w:left="2039" w:hanging="240"/>
      </w:pPr>
      <w:rPr>
        <w:rFonts w:hint="default"/>
        <w:lang w:val="ru-RU" w:eastAsia="en-US" w:bidi="ar-SA"/>
      </w:rPr>
    </w:lvl>
    <w:lvl w:ilvl="3" w:tplc="4080E3E4">
      <w:numFmt w:val="bullet"/>
      <w:lvlText w:val="•"/>
      <w:lvlJc w:val="left"/>
      <w:pPr>
        <w:ind w:left="2989" w:hanging="240"/>
      </w:pPr>
      <w:rPr>
        <w:rFonts w:hint="default"/>
        <w:lang w:val="ru-RU" w:eastAsia="en-US" w:bidi="ar-SA"/>
      </w:rPr>
    </w:lvl>
    <w:lvl w:ilvl="4" w:tplc="276EFC9E">
      <w:numFmt w:val="bullet"/>
      <w:lvlText w:val="•"/>
      <w:lvlJc w:val="left"/>
      <w:pPr>
        <w:ind w:left="3939" w:hanging="240"/>
      </w:pPr>
      <w:rPr>
        <w:rFonts w:hint="default"/>
        <w:lang w:val="ru-RU" w:eastAsia="en-US" w:bidi="ar-SA"/>
      </w:rPr>
    </w:lvl>
    <w:lvl w:ilvl="5" w:tplc="C9A2BE90">
      <w:numFmt w:val="bullet"/>
      <w:lvlText w:val="•"/>
      <w:lvlJc w:val="left"/>
      <w:pPr>
        <w:ind w:left="4889" w:hanging="240"/>
      </w:pPr>
      <w:rPr>
        <w:rFonts w:hint="default"/>
        <w:lang w:val="ru-RU" w:eastAsia="en-US" w:bidi="ar-SA"/>
      </w:rPr>
    </w:lvl>
    <w:lvl w:ilvl="6" w:tplc="48A08916">
      <w:numFmt w:val="bullet"/>
      <w:lvlText w:val="•"/>
      <w:lvlJc w:val="left"/>
      <w:pPr>
        <w:ind w:left="5839" w:hanging="240"/>
      </w:pPr>
      <w:rPr>
        <w:rFonts w:hint="default"/>
        <w:lang w:val="ru-RU" w:eastAsia="en-US" w:bidi="ar-SA"/>
      </w:rPr>
    </w:lvl>
    <w:lvl w:ilvl="7" w:tplc="A6E4EED6">
      <w:numFmt w:val="bullet"/>
      <w:lvlText w:val="•"/>
      <w:lvlJc w:val="left"/>
      <w:pPr>
        <w:ind w:left="6789" w:hanging="240"/>
      </w:pPr>
      <w:rPr>
        <w:rFonts w:hint="default"/>
        <w:lang w:val="ru-RU" w:eastAsia="en-US" w:bidi="ar-SA"/>
      </w:rPr>
    </w:lvl>
    <w:lvl w:ilvl="8" w:tplc="28E8D3E8">
      <w:numFmt w:val="bullet"/>
      <w:lvlText w:val="•"/>
      <w:lvlJc w:val="left"/>
      <w:pPr>
        <w:ind w:left="7739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4E195739"/>
    <w:multiLevelType w:val="multilevel"/>
    <w:tmpl w:val="C84EF9F4"/>
    <w:lvl w:ilvl="0">
      <w:start w:val="1"/>
      <w:numFmt w:val="decimal"/>
      <w:lvlText w:val="%1."/>
      <w:lvlJc w:val="left"/>
      <w:pPr>
        <w:ind w:left="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899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5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E9"/>
    <w:rsid w:val="00067847"/>
    <w:rsid w:val="000B55BB"/>
    <w:rsid w:val="00156691"/>
    <w:rsid w:val="001937EB"/>
    <w:rsid w:val="001B18BA"/>
    <w:rsid w:val="002343F4"/>
    <w:rsid w:val="00260419"/>
    <w:rsid w:val="002634C2"/>
    <w:rsid w:val="003F696B"/>
    <w:rsid w:val="004462B4"/>
    <w:rsid w:val="004D576B"/>
    <w:rsid w:val="00670EA5"/>
    <w:rsid w:val="00732B9E"/>
    <w:rsid w:val="007D416E"/>
    <w:rsid w:val="009213A9"/>
    <w:rsid w:val="009B0A33"/>
    <w:rsid w:val="00B044E9"/>
    <w:rsid w:val="00BF2A6C"/>
    <w:rsid w:val="00C157A0"/>
    <w:rsid w:val="00D876D6"/>
    <w:rsid w:val="00DB1E5D"/>
    <w:rsid w:val="00DB7387"/>
    <w:rsid w:val="00E30412"/>
    <w:rsid w:val="00E9150B"/>
    <w:rsid w:val="00EB12E3"/>
    <w:rsid w:val="00F4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1D49C"/>
  <w15:chartTrackingRefBased/>
  <w15:docId w15:val="{7484A0C9-CBF5-48A9-9BF3-95C2EE1C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9150B"/>
    <w:pPr>
      <w:keepNext/>
      <w:jc w:val="center"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9150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E9150B"/>
    <w:pPr>
      <w:widowControl w:val="0"/>
      <w:autoSpaceDE w:val="0"/>
      <w:autoSpaceDN w:val="0"/>
      <w:ind w:left="2" w:firstLine="539"/>
      <w:jc w:val="both"/>
    </w:pPr>
    <w:rPr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9150B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E9150B"/>
    <w:pPr>
      <w:widowControl w:val="0"/>
      <w:autoSpaceDE w:val="0"/>
      <w:autoSpaceDN w:val="0"/>
      <w:ind w:left="2" w:right="139" w:firstLine="539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AA48369-618A-4BB4-B4B8-AE15F2B7EBF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42F01-E375-4A56-B671-FBA481BF2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1928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DUMA</cp:lastModifiedBy>
  <cp:revision>6</cp:revision>
  <cp:lastPrinted>2026-07-14T06:33:00Z</cp:lastPrinted>
  <dcterms:created xsi:type="dcterms:W3CDTF">2026-06-30T13:08:00Z</dcterms:created>
  <dcterms:modified xsi:type="dcterms:W3CDTF">2026-07-20T09:02:00Z</dcterms:modified>
</cp:coreProperties>
</file>