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3B21" w14:textId="77777777" w:rsidR="007120AB" w:rsidRDefault="007120AB" w:rsidP="007120AB">
      <w:pPr>
        <w:tabs>
          <w:tab w:val="left" w:pos="11119"/>
          <w:tab w:val="right" w:pos="14570"/>
        </w:tabs>
        <w:spacing w:after="0" w:line="240" w:lineRule="auto"/>
        <w:ind w:left="453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 w14:paraId="4C6D42FF" w14:textId="1746904D" w:rsidR="007120AB" w:rsidRDefault="007120AB" w:rsidP="007120AB">
      <w:pPr>
        <w:tabs>
          <w:tab w:val="left" w:pos="11119"/>
          <w:tab w:val="right" w:pos="14570"/>
        </w:tabs>
        <w:spacing w:after="0" w:line="240" w:lineRule="auto"/>
        <w:ind w:left="453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3</w:t>
      </w:r>
    </w:p>
    <w:p w14:paraId="16B0083B" w14:textId="77777777" w:rsidR="007120AB" w:rsidRDefault="007120AB" w:rsidP="007120AB">
      <w:pPr>
        <w:spacing w:after="0" w:line="240" w:lineRule="auto"/>
        <w:ind w:left="453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к постановлению </w:t>
      </w:r>
    </w:p>
    <w:p w14:paraId="7A387FDE" w14:textId="77777777" w:rsidR="007120AB" w:rsidRDefault="007120AB" w:rsidP="007120AB">
      <w:pPr>
        <w:spacing w:after="0" w:line="240" w:lineRule="auto"/>
        <w:ind w:left="453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Губернатора Калужской области </w:t>
      </w:r>
    </w:p>
    <w:p w14:paraId="648E6FF1" w14:textId="77777777" w:rsidR="007120AB" w:rsidRDefault="007120AB" w:rsidP="007120AB">
      <w:pPr>
        <w:tabs>
          <w:tab w:val="center" w:pos="12049"/>
          <w:tab w:val="right" w:pos="14570"/>
        </w:tabs>
        <w:spacing w:after="0" w:line="240" w:lineRule="auto"/>
        <w:ind w:left="453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от __________ 2021 г. №_______</w:t>
      </w:r>
      <w:r>
        <w:rPr>
          <w:rFonts w:ascii="Times New Roman" w:hAnsi="Times New Roman"/>
          <w:sz w:val="26"/>
          <w:szCs w:val="26"/>
          <w:u w:val="single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05E2C76" w14:textId="77777777" w:rsidR="007120AB" w:rsidRDefault="007120AB" w:rsidP="007120A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84C3644" w14:textId="27FE769A" w:rsidR="007120AB" w:rsidRDefault="0065647C" w:rsidP="00712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647C">
        <w:rPr>
          <w:rFonts w:ascii="Times New Roman" w:hAnsi="Times New Roman" w:cs="Times New Roman"/>
          <w:b/>
          <w:bCs/>
          <w:sz w:val="26"/>
          <w:szCs w:val="26"/>
        </w:rPr>
        <w:t>ПЛАНИРУЕМЫЕ ЗНАЧЕНИЯ ПРЕДЕЛЬН</w:t>
      </w:r>
      <w:r w:rsidR="001A76B4">
        <w:rPr>
          <w:rFonts w:ascii="Times New Roman" w:hAnsi="Times New Roman" w:cs="Times New Roman"/>
          <w:b/>
          <w:bCs/>
          <w:sz w:val="26"/>
          <w:szCs w:val="26"/>
        </w:rPr>
        <w:t>ЫХ</w:t>
      </w:r>
      <w:r w:rsidRPr="0065647C">
        <w:rPr>
          <w:rFonts w:ascii="Times New Roman" w:hAnsi="Times New Roman" w:cs="Times New Roman"/>
          <w:b/>
          <w:bCs/>
          <w:sz w:val="26"/>
          <w:szCs w:val="26"/>
        </w:rPr>
        <w:t xml:space="preserve"> (МАКСИМАЛЬН</w:t>
      </w:r>
      <w:r w:rsidR="001A76B4">
        <w:rPr>
          <w:rFonts w:ascii="Times New Roman" w:hAnsi="Times New Roman" w:cs="Times New Roman"/>
          <w:b/>
          <w:bCs/>
          <w:sz w:val="26"/>
          <w:szCs w:val="26"/>
        </w:rPr>
        <w:t>ЫХ</w:t>
      </w:r>
      <w:r w:rsidRPr="0065647C">
        <w:rPr>
          <w:rFonts w:ascii="Times New Roman" w:hAnsi="Times New Roman" w:cs="Times New Roman"/>
          <w:b/>
          <w:bCs/>
          <w:sz w:val="26"/>
          <w:szCs w:val="26"/>
        </w:rPr>
        <w:t>) ИНДЕКС</w:t>
      </w:r>
      <w:r w:rsidR="001A76B4">
        <w:rPr>
          <w:rFonts w:ascii="Times New Roman" w:hAnsi="Times New Roman" w:cs="Times New Roman"/>
          <w:b/>
          <w:bCs/>
          <w:sz w:val="26"/>
          <w:szCs w:val="26"/>
        </w:rPr>
        <w:t>ОВ</w:t>
      </w:r>
      <w:r w:rsidRPr="0065647C">
        <w:rPr>
          <w:rFonts w:ascii="Times New Roman" w:hAnsi="Times New Roman" w:cs="Times New Roman"/>
          <w:b/>
          <w:bCs/>
          <w:sz w:val="26"/>
          <w:szCs w:val="26"/>
        </w:rPr>
        <w:t xml:space="preserve"> ИЗМЕНЕНИЯ РАЗМЕРА ВНОСИМОЙ ГРАЖДАНАМИ ПЛАТЫ ЗА КОММУНАЛЬНЫЕ УСЛУГИ В </w:t>
      </w:r>
      <w:r w:rsidR="00BB2B85">
        <w:rPr>
          <w:rFonts w:ascii="Times New Roman" w:hAnsi="Times New Roman" w:cs="Times New Roman"/>
          <w:b/>
          <w:bCs/>
          <w:sz w:val="26"/>
          <w:szCs w:val="26"/>
        </w:rPr>
        <w:t>МУНИЦИПАЛЬН</w:t>
      </w:r>
      <w:r w:rsidR="007F03E9">
        <w:rPr>
          <w:rFonts w:ascii="Times New Roman" w:hAnsi="Times New Roman" w:cs="Times New Roman"/>
          <w:b/>
          <w:bCs/>
          <w:sz w:val="26"/>
          <w:szCs w:val="26"/>
        </w:rPr>
        <w:t>ЫХ</w:t>
      </w:r>
      <w:r w:rsidR="00BB2B85">
        <w:rPr>
          <w:rFonts w:ascii="Times New Roman" w:hAnsi="Times New Roman" w:cs="Times New Roman"/>
          <w:b/>
          <w:bCs/>
          <w:sz w:val="26"/>
          <w:szCs w:val="26"/>
        </w:rPr>
        <w:t xml:space="preserve"> ОБРАЗОВАНИ</w:t>
      </w:r>
      <w:r w:rsidR="007F03E9">
        <w:rPr>
          <w:rFonts w:ascii="Times New Roman" w:hAnsi="Times New Roman" w:cs="Times New Roman"/>
          <w:b/>
          <w:bCs/>
          <w:sz w:val="26"/>
          <w:szCs w:val="26"/>
        </w:rPr>
        <w:t>ЯХ</w:t>
      </w:r>
      <w:r w:rsidR="00BB2B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03E9">
        <w:rPr>
          <w:rFonts w:ascii="Times New Roman" w:hAnsi="Times New Roman" w:cs="Times New Roman"/>
          <w:b/>
          <w:bCs/>
          <w:sz w:val="26"/>
          <w:szCs w:val="26"/>
        </w:rPr>
        <w:t>КАЛУЖСКОЙ ОБЛАСТИ</w:t>
      </w:r>
      <w:r w:rsidRPr="0065647C">
        <w:rPr>
          <w:rFonts w:ascii="Times New Roman" w:hAnsi="Times New Roman" w:cs="Times New Roman"/>
          <w:b/>
          <w:bCs/>
          <w:sz w:val="26"/>
          <w:szCs w:val="26"/>
        </w:rPr>
        <w:t>, ПРЕВЫШАЮЩ</w:t>
      </w:r>
      <w:r w:rsidR="001A76B4">
        <w:rPr>
          <w:rFonts w:ascii="Times New Roman" w:hAnsi="Times New Roman" w:cs="Times New Roman"/>
          <w:b/>
          <w:bCs/>
          <w:sz w:val="26"/>
          <w:szCs w:val="26"/>
        </w:rPr>
        <w:t>ИХ</w:t>
      </w:r>
      <w:r w:rsidRPr="0065647C">
        <w:rPr>
          <w:rFonts w:ascii="Times New Roman" w:hAnsi="Times New Roman" w:cs="Times New Roman"/>
          <w:b/>
          <w:bCs/>
          <w:sz w:val="26"/>
          <w:szCs w:val="26"/>
        </w:rPr>
        <w:t xml:space="preserve"> ИНДЕКС ПО КАЛУЖСКОЙ ОБЛАСТИ БОЛЕЕ ЧЕМ НА ВЕЛИЧИНУ ОТКЛОНЕНИЯ ПО КАЛУЖСКОЙ ОБЛАСТИ НА КАЖДЫЙ ГОД, В КОТОРОМ ПЛАНИРУЕТСЯ ТАКОЕ ПРЕВЫШЕНИЕ В ТЕЧЕНИЕ СРОКА РЕАЛИЗАЦИИ ИНВЕСТИЦИОНН</w:t>
      </w:r>
      <w:r w:rsidR="007F03E9">
        <w:rPr>
          <w:rFonts w:ascii="Times New Roman" w:hAnsi="Times New Roman" w:cs="Times New Roman"/>
          <w:b/>
          <w:bCs/>
          <w:sz w:val="26"/>
          <w:szCs w:val="26"/>
        </w:rPr>
        <w:t>ЫХ</w:t>
      </w:r>
      <w:r w:rsidRPr="0065647C">
        <w:rPr>
          <w:rFonts w:ascii="Times New Roman" w:hAnsi="Times New Roman" w:cs="Times New Roman"/>
          <w:b/>
          <w:bCs/>
          <w:sz w:val="26"/>
          <w:szCs w:val="26"/>
        </w:rPr>
        <w:t xml:space="preserve"> ПРОГРАММ НА ПЕРИОД 2023-2024 ГОДЫ</w:t>
      </w:r>
    </w:p>
    <w:p w14:paraId="6818B9F3" w14:textId="77777777" w:rsidR="002A229E" w:rsidRPr="0065647C" w:rsidRDefault="002A229E" w:rsidP="007120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1701"/>
        <w:gridCol w:w="1701"/>
        <w:gridCol w:w="8930"/>
      </w:tblGrid>
      <w:tr w:rsidR="007120AB" w:rsidRPr="00D96C85" w14:paraId="2E88745A" w14:textId="77777777" w:rsidTr="00D734E2">
        <w:trPr>
          <w:trHeight w:val="606"/>
        </w:trPr>
        <w:tc>
          <w:tcPr>
            <w:tcW w:w="2972" w:type="dxa"/>
          </w:tcPr>
          <w:p w14:paraId="155B90F1" w14:textId="77777777" w:rsidR="007120AB" w:rsidRPr="00D96C85" w:rsidRDefault="00712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85109290"/>
            <w:r w:rsidRPr="00D96C8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образование </w:t>
            </w:r>
          </w:p>
        </w:tc>
        <w:tc>
          <w:tcPr>
            <w:tcW w:w="1701" w:type="dxa"/>
          </w:tcPr>
          <w:p w14:paraId="74D4370D" w14:textId="77777777" w:rsidR="007120AB" w:rsidRPr="00D96C85" w:rsidRDefault="00712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C85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</w:p>
        </w:tc>
        <w:tc>
          <w:tcPr>
            <w:tcW w:w="1701" w:type="dxa"/>
          </w:tcPr>
          <w:p w14:paraId="0C50F532" w14:textId="77777777" w:rsidR="007120AB" w:rsidRPr="00D96C85" w:rsidRDefault="00712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C85"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Планируемое значение </w:t>
            </w:r>
          </w:p>
        </w:tc>
        <w:tc>
          <w:tcPr>
            <w:tcW w:w="8930" w:type="dxa"/>
          </w:tcPr>
          <w:p w14:paraId="18DB423A" w14:textId="77777777" w:rsidR="007120AB" w:rsidRPr="00D96C85" w:rsidRDefault="00712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C85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величины планируемого значения </w:t>
            </w:r>
          </w:p>
        </w:tc>
      </w:tr>
      <w:tr w:rsidR="00D96C85" w:rsidRPr="00D96C85" w14:paraId="32705A64" w14:textId="77777777" w:rsidTr="00D96C85">
        <w:tc>
          <w:tcPr>
            <w:tcW w:w="2972" w:type="dxa"/>
            <w:vAlign w:val="center"/>
          </w:tcPr>
          <w:p w14:paraId="1CF0F628" w14:textId="77777777" w:rsidR="00D96C85" w:rsidRPr="00D96C85" w:rsidRDefault="00D96C85" w:rsidP="00D96C8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96C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Городское поселение «Поселок Воротынск»</w:t>
            </w:r>
          </w:p>
          <w:p w14:paraId="43E46CE6" w14:textId="77777777" w:rsidR="00D96C85" w:rsidRPr="00D96C85" w:rsidRDefault="00D96C85" w:rsidP="00D9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D3282FB" w14:textId="203444D4" w:rsidR="00D96C85" w:rsidRPr="00D96C85" w:rsidRDefault="00D96C85" w:rsidP="00D9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6C85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vAlign w:val="center"/>
          </w:tcPr>
          <w:p w14:paraId="05D79F58" w14:textId="7C8B3D2D" w:rsidR="00D96C85" w:rsidRPr="00D96C85" w:rsidRDefault="00C5406A" w:rsidP="00D9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7,0 %</w:t>
            </w:r>
          </w:p>
        </w:tc>
        <w:tc>
          <w:tcPr>
            <w:tcW w:w="8930" w:type="dxa"/>
            <w:vAlign w:val="center"/>
          </w:tcPr>
          <w:p w14:paraId="3C08A35F" w14:textId="01495721" w:rsidR="00D96C85" w:rsidRPr="00D96C85" w:rsidRDefault="00D734E2" w:rsidP="00D9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Прогноз социально-экономического развития на 2022 год и на плановый период 2023 и 2024 годов, одобренный Правительством Российской Федерации 21.09.2021 и р</w:t>
            </w:r>
            <w:r w:rsidR="00D96C85" w:rsidRPr="00347F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еализация утвержденной в установленном порядке инвестиционной программы общества с ограниченной ответственностью «Тепловодоканал» </w:t>
            </w:r>
            <w:r w:rsidR="00D96C85" w:rsidRPr="00347F05">
              <w:rPr>
                <w:rFonts w:ascii="Times New Roman" w:hAnsi="Times New Roman"/>
                <w:bCs/>
                <w:sz w:val="26"/>
                <w:szCs w:val="26"/>
              </w:rPr>
              <w:t>для потребителей категории «население» «Развитие системы водоснабжения и водоотведения городского поселения «Поселок Воротынск» Калужской области на 2021–2025 годы»</w:t>
            </w:r>
            <w:r w:rsidR="00D96C85">
              <w:rPr>
                <w:rFonts w:ascii="Times New Roman" w:hAnsi="Times New Roman"/>
                <w:bCs/>
                <w:sz w:val="26"/>
                <w:szCs w:val="26"/>
              </w:rPr>
              <w:t xml:space="preserve"> (приказ министерства строительства </w:t>
            </w:r>
            <w:r w:rsidR="00483D22">
              <w:rPr>
                <w:rFonts w:ascii="Times New Roman" w:hAnsi="Times New Roman"/>
                <w:bCs/>
                <w:sz w:val="26"/>
                <w:szCs w:val="26"/>
              </w:rPr>
              <w:t>и жилищно-коммунального хозяйства Калужской области от 30.10.2020 № 509)</w:t>
            </w:r>
          </w:p>
        </w:tc>
      </w:tr>
      <w:tr w:rsidR="00D96C85" w:rsidRPr="00D96C85" w14:paraId="2ACF230C" w14:textId="77777777" w:rsidTr="00D96C85">
        <w:tc>
          <w:tcPr>
            <w:tcW w:w="2972" w:type="dxa"/>
            <w:vAlign w:val="center"/>
          </w:tcPr>
          <w:p w14:paraId="704B15D0" w14:textId="77777777" w:rsidR="00D96C85" w:rsidRPr="00D00012" w:rsidRDefault="00D96C85" w:rsidP="00D96C8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00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Городское поселение «Поселок Воротынск»</w:t>
            </w:r>
          </w:p>
          <w:p w14:paraId="1B4870DE" w14:textId="77777777" w:rsidR="00D96C85" w:rsidRPr="00D00012" w:rsidRDefault="00D96C85" w:rsidP="00D9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51EB383" w14:textId="7B793E01" w:rsidR="00D96C85" w:rsidRPr="00D00012" w:rsidRDefault="00D96C85" w:rsidP="00D9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012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vAlign w:val="center"/>
          </w:tcPr>
          <w:p w14:paraId="45D991A4" w14:textId="6DDA0E97" w:rsidR="00D96C85" w:rsidRPr="00D00012" w:rsidRDefault="00C5406A" w:rsidP="00D9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012">
              <w:rPr>
                <w:rFonts w:ascii="Times New Roman" w:hAnsi="Times New Roman" w:cs="Times New Roman"/>
                <w:sz w:val="26"/>
                <w:szCs w:val="26"/>
              </w:rPr>
              <w:t>6,5 %</w:t>
            </w:r>
          </w:p>
        </w:tc>
        <w:tc>
          <w:tcPr>
            <w:tcW w:w="8930" w:type="dxa"/>
            <w:vAlign w:val="center"/>
          </w:tcPr>
          <w:p w14:paraId="46B50D61" w14:textId="2159F572" w:rsidR="00D96C85" w:rsidRPr="00D00012" w:rsidRDefault="00D734E2" w:rsidP="00D9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00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Прогноз социально-экономического развития на 2022 год и на плановый период 2023 и 2024 годов, одобренный Правительством Российской Федерации 21.09.2021 и реализация</w:t>
            </w:r>
            <w:r w:rsidR="00D96C85" w:rsidRPr="00D000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утвержденной в установленном порядке инвестиционной программы общества с ограниченной ответственностью «Тепловодоканал» </w:t>
            </w:r>
            <w:r w:rsidR="00D96C85" w:rsidRPr="00D00012">
              <w:rPr>
                <w:rFonts w:ascii="Times New Roman" w:hAnsi="Times New Roman"/>
                <w:bCs/>
                <w:sz w:val="26"/>
                <w:szCs w:val="26"/>
              </w:rPr>
              <w:t>для потребителей категории «население» «Развитие системы водоснабжения и водоотведения городского поселения «Поселок Воротынск» Калужской области на 2021–2025 годы»</w:t>
            </w:r>
            <w:r w:rsidR="00483D22" w:rsidRPr="00D00012">
              <w:rPr>
                <w:rFonts w:ascii="Times New Roman" w:hAnsi="Times New Roman"/>
                <w:bCs/>
                <w:sz w:val="26"/>
                <w:szCs w:val="26"/>
              </w:rPr>
              <w:t xml:space="preserve"> (приказ министерства строительства и жилищно-коммунального хозяйства Калужской области от 30.10.2020 № 509)</w:t>
            </w:r>
          </w:p>
        </w:tc>
      </w:tr>
      <w:tr w:rsidR="007F03E9" w:rsidRPr="00D96C85" w14:paraId="08697495" w14:textId="77777777" w:rsidTr="00E35F6B">
        <w:tc>
          <w:tcPr>
            <w:tcW w:w="2972" w:type="dxa"/>
            <w:vAlign w:val="center"/>
          </w:tcPr>
          <w:p w14:paraId="7655356A" w14:textId="32814541" w:rsidR="007F03E9" w:rsidRPr="00D00012" w:rsidRDefault="007F03E9" w:rsidP="007F03E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00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Городской округ «Город Калуга»</w:t>
            </w:r>
          </w:p>
        </w:tc>
        <w:tc>
          <w:tcPr>
            <w:tcW w:w="1701" w:type="dxa"/>
            <w:vAlign w:val="center"/>
          </w:tcPr>
          <w:p w14:paraId="3DEF1C84" w14:textId="23B59945" w:rsidR="007F03E9" w:rsidRPr="00D00012" w:rsidRDefault="007F03E9" w:rsidP="007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012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vAlign w:val="center"/>
          </w:tcPr>
          <w:p w14:paraId="1925DB48" w14:textId="59CDBDCD" w:rsidR="007F03E9" w:rsidRPr="00D00012" w:rsidRDefault="008F5F7A" w:rsidP="007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F03E9" w:rsidRPr="00D00012">
              <w:rPr>
                <w:rFonts w:ascii="Times New Roman" w:hAnsi="Times New Roman" w:cs="Times New Roman"/>
                <w:sz w:val="26"/>
                <w:szCs w:val="26"/>
              </w:rPr>
              <w:t>,0 %</w:t>
            </w:r>
          </w:p>
        </w:tc>
        <w:tc>
          <w:tcPr>
            <w:tcW w:w="8930" w:type="dxa"/>
          </w:tcPr>
          <w:p w14:paraId="5C5A1F23" w14:textId="2657128D" w:rsidR="007F03E9" w:rsidRPr="00D00012" w:rsidRDefault="007F03E9" w:rsidP="001E5C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00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Прогноз социально-экономического развития на 2022 год и на плановый период 2023 и 2024 годов, одобренный Правительством Российской Федерации 21.09.2021 и реализация утвержденной в установленном порядке инвестиционной программы </w:t>
            </w:r>
            <w:r w:rsidR="00817657">
              <w:rPr>
                <w:rFonts w:ascii="Times New Roman" w:hAnsi="Times New Roman"/>
                <w:bCs/>
                <w:sz w:val="26"/>
                <w:szCs w:val="26"/>
              </w:rPr>
              <w:t>по р</w:t>
            </w:r>
            <w:r w:rsidR="00817657" w:rsidRPr="00D00012">
              <w:rPr>
                <w:rFonts w:ascii="Times New Roman" w:hAnsi="Times New Roman"/>
                <w:bCs/>
                <w:sz w:val="26"/>
                <w:szCs w:val="26"/>
              </w:rPr>
              <w:t>азвити</w:t>
            </w:r>
            <w:r w:rsidR="00817657">
              <w:rPr>
                <w:rFonts w:ascii="Times New Roman" w:hAnsi="Times New Roman"/>
                <w:bCs/>
                <w:sz w:val="26"/>
                <w:szCs w:val="26"/>
              </w:rPr>
              <w:t>ю</w:t>
            </w:r>
            <w:r w:rsidR="00817657" w:rsidRPr="00D00012">
              <w:rPr>
                <w:rFonts w:ascii="Times New Roman" w:hAnsi="Times New Roman"/>
                <w:bCs/>
                <w:sz w:val="26"/>
                <w:szCs w:val="26"/>
              </w:rPr>
              <w:t xml:space="preserve"> систем теплоснабжения и горячего водоснабжения в муниципальном образовании «Город Калуга» на период 2020-2024 годы</w:t>
            </w:r>
            <w:r w:rsidR="00817657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1E5CC5" w:rsidRPr="00D000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унитарного предприятия «Калугатеплосеть»</w:t>
            </w:r>
            <w:r w:rsidRPr="00D000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00012">
              <w:rPr>
                <w:rFonts w:ascii="Times New Roman" w:hAnsi="Times New Roman"/>
                <w:bCs/>
                <w:sz w:val="26"/>
                <w:szCs w:val="26"/>
              </w:rPr>
              <w:t xml:space="preserve">(приказ министерства строительства и жилищно-коммунального хозяйства Калужской области </w:t>
            </w:r>
            <w:r w:rsidRPr="003100AB">
              <w:rPr>
                <w:rFonts w:ascii="Times New Roman" w:hAnsi="Times New Roman"/>
                <w:bCs/>
                <w:sz w:val="26"/>
                <w:szCs w:val="26"/>
              </w:rPr>
              <w:t xml:space="preserve">от </w:t>
            </w:r>
            <w:bookmarkStart w:id="1" w:name="_Hlk87280907"/>
            <w:r w:rsidRPr="003100AB">
              <w:rPr>
                <w:rFonts w:ascii="Times New Roman" w:hAnsi="Times New Roman"/>
                <w:bCs/>
                <w:sz w:val="26"/>
                <w:szCs w:val="26"/>
              </w:rPr>
              <w:t>30.10.20</w:t>
            </w:r>
            <w:r w:rsidR="001E5CC5" w:rsidRPr="003100AB">
              <w:rPr>
                <w:rFonts w:ascii="Times New Roman" w:hAnsi="Times New Roman"/>
                <w:bCs/>
                <w:sz w:val="26"/>
                <w:szCs w:val="26"/>
              </w:rPr>
              <w:t>19</w:t>
            </w:r>
            <w:r w:rsidRPr="003100AB">
              <w:rPr>
                <w:rFonts w:ascii="Times New Roman" w:hAnsi="Times New Roman"/>
                <w:bCs/>
                <w:sz w:val="26"/>
                <w:szCs w:val="26"/>
              </w:rPr>
              <w:t xml:space="preserve"> № </w:t>
            </w:r>
            <w:r w:rsidR="001E5CC5" w:rsidRPr="003100AB">
              <w:rPr>
                <w:rFonts w:ascii="Times New Roman" w:hAnsi="Times New Roman"/>
                <w:bCs/>
                <w:sz w:val="26"/>
                <w:szCs w:val="26"/>
              </w:rPr>
              <w:t>438</w:t>
            </w:r>
            <w:bookmarkEnd w:id="1"/>
            <w:r w:rsidRPr="00D00012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7F03E9" w:rsidRPr="00D96C85" w14:paraId="584B1FCD" w14:textId="77777777" w:rsidTr="00E35F6B">
        <w:tc>
          <w:tcPr>
            <w:tcW w:w="2972" w:type="dxa"/>
            <w:vAlign w:val="center"/>
          </w:tcPr>
          <w:p w14:paraId="44114A38" w14:textId="77978BDF" w:rsidR="007F03E9" w:rsidRPr="00D00012" w:rsidRDefault="007F03E9" w:rsidP="007F03E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00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округ «Город Калуга»</w:t>
            </w:r>
          </w:p>
        </w:tc>
        <w:tc>
          <w:tcPr>
            <w:tcW w:w="1701" w:type="dxa"/>
            <w:vAlign w:val="center"/>
          </w:tcPr>
          <w:p w14:paraId="66590CB3" w14:textId="25D8EBDF" w:rsidR="007F03E9" w:rsidRPr="00D00012" w:rsidRDefault="007F03E9" w:rsidP="007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012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vAlign w:val="center"/>
          </w:tcPr>
          <w:p w14:paraId="01491E60" w14:textId="5CDECFE5" w:rsidR="007F03E9" w:rsidRPr="00D00012" w:rsidRDefault="008F5F7A" w:rsidP="007F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F03E9" w:rsidRPr="00D00012">
              <w:rPr>
                <w:rFonts w:ascii="Times New Roman" w:hAnsi="Times New Roman" w:cs="Times New Roman"/>
                <w:sz w:val="26"/>
                <w:szCs w:val="26"/>
              </w:rPr>
              <w:t>,0 %</w:t>
            </w:r>
          </w:p>
        </w:tc>
        <w:tc>
          <w:tcPr>
            <w:tcW w:w="8930" w:type="dxa"/>
          </w:tcPr>
          <w:p w14:paraId="6D1EF934" w14:textId="756F7E2A" w:rsidR="007F03E9" w:rsidRPr="00D00012" w:rsidRDefault="00817657" w:rsidP="007F0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00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Прогноз социально-экономического развития на 2022 год и на плановый период 2023 и 2024 годов, одобренный Правительством Российской Федерации 21.09.2021 и реализация утвержденной в установленном порядке инвестиционной программы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по р</w:t>
            </w:r>
            <w:r w:rsidRPr="00D00012">
              <w:rPr>
                <w:rFonts w:ascii="Times New Roman" w:hAnsi="Times New Roman"/>
                <w:bCs/>
                <w:sz w:val="26"/>
                <w:szCs w:val="26"/>
              </w:rPr>
              <w:t>азвити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ю</w:t>
            </w:r>
            <w:r w:rsidRPr="00D00012">
              <w:rPr>
                <w:rFonts w:ascii="Times New Roman" w:hAnsi="Times New Roman"/>
                <w:bCs/>
                <w:sz w:val="26"/>
                <w:szCs w:val="26"/>
              </w:rPr>
              <w:t xml:space="preserve"> систем теплоснабжения и горячего водоснабжения в муниципальном образовании «Город Калуга» на период 2020-2024 годы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D000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муниципального унитарного предприятия «Калугатеплосеть» </w:t>
            </w:r>
            <w:r w:rsidRPr="00D00012">
              <w:rPr>
                <w:rFonts w:ascii="Times New Roman" w:hAnsi="Times New Roman"/>
                <w:bCs/>
                <w:sz w:val="26"/>
                <w:szCs w:val="26"/>
              </w:rPr>
              <w:t xml:space="preserve">(приказ министерства строительства и жилищно-коммунального хозяйства Калужской области от </w:t>
            </w:r>
            <w:r w:rsidR="003100AB" w:rsidRPr="003100AB">
              <w:rPr>
                <w:rFonts w:ascii="Times New Roman" w:hAnsi="Times New Roman"/>
                <w:bCs/>
                <w:sz w:val="26"/>
                <w:szCs w:val="26"/>
              </w:rPr>
              <w:t>30.10.2019 № 438</w:t>
            </w:r>
            <w:r w:rsidRPr="00D00012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bookmarkEnd w:id="0"/>
    </w:tbl>
    <w:p w14:paraId="0151232B" w14:textId="77777777" w:rsidR="00D848C8" w:rsidRPr="007120AB" w:rsidRDefault="00D848C8" w:rsidP="000E7D5B">
      <w:pPr>
        <w:rPr>
          <w:rFonts w:ascii="Times New Roman" w:hAnsi="Times New Roman" w:cs="Times New Roman"/>
        </w:rPr>
      </w:pPr>
    </w:p>
    <w:sectPr w:rsidR="00D848C8" w:rsidRPr="007120AB" w:rsidSect="002A229E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6F65" w14:textId="77777777" w:rsidR="00EB7F67" w:rsidRDefault="00EB7F67" w:rsidP="000E7D5B">
      <w:pPr>
        <w:spacing w:after="0" w:line="240" w:lineRule="auto"/>
      </w:pPr>
      <w:r>
        <w:separator/>
      </w:r>
    </w:p>
  </w:endnote>
  <w:endnote w:type="continuationSeparator" w:id="0">
    <w:p w14:paraId="02AB86AC" w14:textId="77777777" w:rsidR="00EB7F67" w:rsidRDefault="00EB7F67" w:rsidP="000E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A4F2" w14:textId="77777777" w:rsidR="00EB7F67" w:rsidRDefault="00EB7F67" w:rsidP="000E7D5B">
      <w:pPr>
        <w:spacing w:after="0" w:line="240" w:lineRule="auto"/>
      </w:pPr>
      <w:r>
        <w:separator/>
      </w:r>
    </w:p>
  </w:footnote>
  <w:footnote w:type="continuationSeparator" w:id="0">
    <w:p w14:paraId="2B3C1310" w14:textId="77777777" w:rsidR="00EB7F67" w:rsidRDefault="00EB7F67" w:rsidP="000E7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AB"/>
    <w:rsid w:val="000045C5"/>
    <w:rsid w:val="000E7D5B"/>
    <w:rsid w:val="000F3335"/>
    <w:rsid w:val="001A0729"/>
    <w:rsid w:val="001A76B4"/>
    <w:rsid w:val="001E5CC5"/>
    <w:rsid w:val="00206BC8"/>
    <w:rsid w:val="002A229E"/>
    <w:rsid w:val="003100AB"/>
    <w:rsid w:val="00416AAC"/>
    <w:rsid w:val="00483D22"/>
    <w:rsid w:val="00510C40"/>
    <w:rsid w:val="00535CF3"/>
    <w:rsid w:val="0062094B"/>
    <w:rsid w:val="00651376"/>
    <w:rsid w:val="0065647C"/>
    <w:rsid w:val="007120AB"/>
    <w:rsid w:val="00747FE0"/>
    <w:rsid w:val="00767C20"/>
    <w:rsid w:val="007B386C"/>
    <w:rsid w:val="007F03E9"/>
    <w:rsid w:val="00817657"/>
    <w:rsid w:val="00861DAD"/>
    <w:rsid w:val="008A65DF"/>
    <w:rsid w:val="008F5F7A"/>
    <w:rsid w:val="009A2A9D"/>
    <w:rsid w:val="00A125E3"/>
    <w:rsid w:val="00AA4100"/>
    <w:rsid w:val="00AB285F"/>
    <w:rsid w:val="00B14531"/>
    <w:rsid w:val="00B97A75"/>
    <w:rsid w:val="00BB2B85"/>
    <w:rsid w:val="00BC081B"/>
    <w:rsid w:val="00C15434"/>
    <w:rsid w:val="00C5406A"/>
    <w:rsid w:val="00C67CA0"/>
    <w:rsid w:val="00C959CA"/>
    <w:rsid w:val="00D00012"/>
    <w:rsid w:val="00D734E2"/>
    <w:rsid w:val="00D848C8"/>
    <w:rsid w:val="00D96C85"/>
    <w:rsid w:val="00DC6ED6"/>
    <w:rsid w:val="00E7329D"/>
    <w:rsid w:val="00E91D3C"/>
    <w:rsid w:val="00EB7F67"/>
    <w:rsid w:val="00EC77E5"/>
    <w:rsid w:val="00ED744B"/>
    <w:rsid w:val="00F9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6810"/>
  <w15:chartTrackingRefBased/>
  <w15:docId w15:val="{7D53D05F-B7FA-4AB3-9A7A-9612552B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D5B"/>
  </w:style>
  <w:style w:type="paragraph" w:styleId="a5">
    <w:name w:val="footer"/>
    <w:basedOn w:val="a"/>
    <w:link w:val="a6"/>
    <w:uiPriority w:val="99"/>
    <w:unhideWhenUsed/>
    <w:rsid w:val="000E7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Володичева Екатерина Валерьевна</dc:creator>
  <cp:keywords/>
  <dc:description/>
  <cp:lastModifiedBy>Володичева Екатерина Валерьевна</cp:lastModifiedBy>
  <cp:revision>27</cp:revision>
  <cp:lastPrinted>2021-11-09T09:07:00Z</cp:lastPrinted>
  <dcterms:created xsi:type="dcterms:W3CDTF">2021-10-14T07:03:00Z</dcterms:created>
  <dcterms:modified xsi:type="dcterms:W3CDTF">2021-11-10T13:32:00Z</dcterms:modified>
</cp:coreProperties>
</file>