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A4" w:rsidRDefault="0086165F">
      <w:pPr>
        <w:pStyle w:val="10"/>
        <w:framePr w:w="10598" w:h="337" w:hRule="exact" w:wrap="none" w:vAnchor="page" w:hAnchor="page" w:x="1106" w:y="1218"/>
        <w:shd w:val="clear" w:color="auto" w:fill="auto"/>
        <w:spacing w:after="0" w:line="280" w:lineRule="exact"/>
      </w:pPr>
      <w:bookmarkStart w:id="0" w:name="bookmark0"/>
      <w:r>
        <w:t>ПАМЯТКА ПОЛЬЗОВАТЕЛЮ</w:t>
      </w:r>
      <w:bookmarkEnd w:id="0"/>
    </w:p>
    <w:p w:rsidR="00FE25A4" w:rsidRDefault="0086165F">
      <w:pPr>
        <w:pStyle w:val="10"/>
        <w:framePr w:w="10598" w:h="12370" w:hRule="exact" w:wrap="none" w:vAnchor="page" w:hAnchor="page" w:x="1106" w:y="2250"/>
        <w:numPr>
          <w:ilvl w:val="0"/>
          <w:numId w:val="1"/>
        </w:numPr>
        <w:shd w:val="clear" w:color="auto" w:fill="auto"/>
        <w:tabs>
          <w:tab w:val="left" w:pos="1156"/>
        </w:tabs>
        <w:spacing w:after="105" w:line="280" w:lineRule="exact"/>
        <w:ind w:firstLine="740"/>
        <w:jc w:val="both"/>
      </w:pPr>
      <w:bookmarkStart w:id="1" w:name="bookmark1"/>
      <w:r>
        <w:t xml:space="preserve">В чем разница между газификацией и </w:t>
      </w:r>
      <w:proofErr w:type="spellStart"/>
      <w:r>
        <w:t>догазификацией</w:t>
      </w:r>
      <w:proofErr w:type="spellEnd"/>
      <w:r>
        <w:t>?</w:t>
      </w:r>
      <w:bookmarkEnd w:id="1"/>
    </w:p>
    <w:p w:rsidR="00FE25A4" w:rsidRDefault="0086165F">
      <w:pPr>
        <w:pStyle w:val="20"/>
        <w:framePr w:w="10598" w:h="12370" w:hRule="exact" w:wrap="none" w:vAnchor="page" w:hAnchor="page" w:x="1106" w:y="2250"/>
        <w:shd w:val="clear" w:color="auto" w:fill="auto"/>
        <w:spacing w:before="0"/>
        <w:ind w:firstLine="740"/>
      </w:pPr>
      <w:proofErr w:type="spellStart"/>
      <w:r>
        <w:t>Догазификация</w:t>
      </w:r>
      <w:proofErr w:type="spellEnd"/>
      <w:r>
        <w:t xml:space="preserve"> распространяется на бесплатное подключение индивидуальных жилых домов, принадлежащих на праве собственности заявителям - физическим лицам, в населенных пунктах, в </w:t>
      </w:r>
      <w:r>
        <w:t xml:space="preserve">которых уже проложены </w:t>
      </w:r>
      <w:proofErr w:type="spellStart"/>
      <w:r>
        <w:t>внутрипоселковые</w:t>
      </w:r>
      <w:proofErr w:type="spellEnd"/>
      <w:r>
        <w:t xml:space="preserve"> сети, и требуется, как правило, достроить газопроводы до границ земельных участков, на которых расположены такие дома.</w:t>
      </w:r>
    </w:p>
    <w:p w:rsidR="00FE25A4" w:rsidRDefault="0086165F">
      <w:pPr>
        <w:pStyle w:val="20"/>
        <w:framePr w:w="10598" w:h="12370" w:hRule="exact" w:wrap="none" w:vAnchor="page" w:hAnchor="page" w:x="1106" w:y="2250"/>
        <w:shd w:val="clear" w:color="auto" w:fill="auto"/>
        <w:spacing w:before="0" w:after="293"/>
        <w:ind w:firstLine="740"/>
      </w:pPr>
      <w:r>
        <w:t>Газификация же касается, во-первых, не только граждан, но и бизнеса, которые должны платить за это</w:t>
      </w:r>
      <w:r>
        <w:t xml:space="preserve">, во-вторых, газификация предполагает строительство магистральных и (или) межпоселковых газопроводов, </w:t>
      </w:r>
      <w:proofErr w:type="spellStart"/>
      <w:r>
        <w:t>внутрипоселковых</w:t>
      </w:r>
      <w:proofErr w:type="spellEnd"/>
      <w:r>
        <w:t xml:space="preserve"> газопроводов, а уже потом строительство газопровода до границ земельных участков заявителей.</w:t>
      </w:r>
    </w:p>
    <w:p w:rsidR="00FE25A4" w:rsidRDefault="0086165F">
      <w:pPr>
        <w:pStyle w:val="10"/>
        <w:framePr w:w="10598" w:h="12370" w:hRule="exact" w:wrap="none" w:vAnchor="page" w:hAnchor="page" w:x="1106" w:y="2250"/>
        <w:numPr>
          <w:ilvl w:val="0"/>
          <w:numId w:val="1"/>
        </w:numPr>
        <w:shd w:val="clear" w:color="auto" w:fill="auto"/>
        <w:tabs>
          <w:tab w:val="left" w:pos="1156"/>
        </w:tabs>
        <w:spacing w:after="105" w:line="280" w:lineRule="exact"/>
        <w:ind w:firstLine="740"/>
        <w:jc w:val="both"/>
      </w:pPr>
      <w:bookmarkStart w:id="2" w:name="bookmark2"/>
      <w:r>
        <w:t>Как узнать в какую программу я попадаю?</w:t>
      </w:r>
      <w:bookmarkEnd w:id="2"/>
    </w:p>
    <w:p w:rsidR="00FE25A4" w:rsidRDefault="0086165F">
      <w:pPr>
        <w:pStyle w:val="20"/>
        <w:framePr w:w="10598" w:h="12370" w:hRule="exact" w:wrap="none" w:vAnchor="page" w:hAnchor="page" w:x="1106" w:y="2250"/>
        <w:shd w:val="clear" w:color="auto" w:fill="auto"/>
        <w:spacing w:before="0"/>
        <w:ind w:firstLine="740"/>
      </w:pPr>
      <w:r>
        <w:t>В сл</w:t>
      </w:r>
      <w:r>
        <w:t xml:space="preserve">учае если у Вас есть </w:t>
      </w:r>
      <w:proofErr w:type="gramStart"/>
      <w:r>
        <w:t>документы</w:t>
      </w:r>
      <w:proofErr w:type="gramEnd"/>
      <w:r>
        <w:t xml:space="preserve"> подтверждающие права собственности на земельный участок и на индивидуальный жилой дом, расположенный в населенном пункте, который уже газифицирован, Вы попадете в программу </w:t>
      </w:r>
      <w:proofErr w:type="spellStart"/>
      <w:r>
        <w:t>догазификации</w:t>
      </w:r>
      <w:proofErr w:type="spellEnd"/>
      <w:r>
        <w:t>.</w:t>
      </w:r>
    </w:p>
    <w:p w:rsidR="00FE25A4" w:rsidRDefault="0086165F">
      <w:pPr>
        <w:pStyle w:val="20"/>
        <w:framePr w:w="10598" w:h="12370" w:hRule="exact" w:wrap="none" w:vAnchor="page" w:hAnchor="page" w:x="1106" w:y="2250"/>
        <w:shd w:val="clear" w:color="auto" w:fill="auto"/>
        <w:spacing w:before="0" w:after="116"/>
        <w:ind w:firstLine="740"/>
      </w:pPr>
      <w:r>
        <w:t>Поэтому сначала необходимо оформить п</w:t>
      </w:r>
      <w:r>
        <w:t xml:space="preserve">раво собственности на земельный участок и дом, а уже после подать заявку на </w:t>
      </w:r>
      <w:proofErr w:type="spellStart"/>
      <w:r>
        <w:t>догазификацию</w:t>
      </w:r>
      <w:proofErr w:type="spellEnd"/>
      <w:r>
        <w:t>.</w:t>
      </w:r>
    </w:p>
    <w:p w:rsidR="00FE25A4" w:rsidRDefault="0086165F">
      <w:pPr>
        <w:pStyle w:val="20"/>
        <w:framePr w:w="10598" w:h="12370" w:hRule="exact" w:wrap="none" w:vAnchor="page" w:hAnchor="page" w:x="1106" w:y="2250"/>
        <w:shd w:val="clear" w:color="auto" w:fill="auto"/>
        <w:spacing w:before="0" w:after="124" w:line="350" w:lineRule="exact"/>
        <w:ind w:firstLine="740"/>
      </w:pPr>
      <w:r>
        <w:t xml:space="preserve">Дома, которые расположены в </w:t>
      </w:r>
      <w:proofErr w:type="spellStart"/>
      <w:r>
        <w:t>негазифицированных</w:t>
      </w:r>
      <w:proofErr w:type="spellEnd"/>
      <w:r>
        <w:t xml:space="preserve"> населенных пунктах, попадают в региональную программу газификации, в целях создания условий для газификации без исполь</w:t>
      </w:r>
      <w:r>
        <w:t>зования сре</w:t>
      </w:r>
      <w:proofErr w:type="gramStart"/>
      <w:r>
        <w:t>дств гр</w:t>
      </w:r>
      <w:proofErr w:type="gramEnd"/>
      <w:r>
        <w:t>аждан.</w:t>
      </w:r>
    </w:p>
    <w:p w:rsidR="00FE25A4" w:rsidRDefault="0086165F">
      <w:pPr>
        <w:pStyle w:val="20"/>
        <w:framePr w:w="10598" w:h="12370" w:hRule="exact" w:wrap="none" w:vAnchor="page" w:hAnchor="page" w:x="1106" w:y="2250"/>
        <w:shd w:val="clear" w:color="auto" w:fill="auto"/>
        <w:spacing w:before="0" w:after="293"/>
        <w:ind w:firstLine="740"/>
      </w:pPr>
      <w:r>
        <w:t xml:space="preserve">Если домовладение расположено в границах садоводческих или огороднических некоммерческих товариществ (далее - СНТ), а само СНТ расположено в границах газифицированного населенного пункта, доведение газопровода до границ таких СНТ </w:t>
      </w:r>
      <w:r>
        <w:t>будет бесплатно. В границах СНТ граждане самостоятельно осуществляют строительство газораспределительной сети (с привлечением газораспределительной организации или иной строительной организации). Впоследствии подключение домовладений осуществляет только га</w:t>
      </w:r>
      <w:r>
        <w:t>зораспределительная организация, стоимость подключения будет по-прежнему регулироваться государством.</w:t>
      </w:r>
    </w:p>
    <w:p w:rsidR="00FE25A4" w:rsidRDefault="00FE25A4">
      <w:pPr>
        <w:rPr>
          <w:sz w:val="2"/>
          <w:szCs w:val="2"/>
        </w:rPr>
        <w:sectPr w:rsidR="00FE25A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25A4" w:rsidRDefault="0086165F">
      <w:pPr>
        <w:pStyle w:val="a5"/>
        <w:framePr w:wrap="none" w:vAnchor="page" w:hAnchor="page" w:x="6309" w:y="711"/>
        <w:shd w:val="clear" w:color="auto" w:fill="auto"/>
        <w:spacing w:line="260" w:lineRule="exact"/>
      </w:pPr>
      <w:r>
        <w:t>2</w:t>
      </w:r>
    </w:p>
    <w:p w:rsidR="00FE25A4" w:rsidRDefault="0086165F">
      <w:pPr>
        <w:pStyle w:val="10"/>
        <w:framePr w:w="10598" w:h="13125" w:hRule="exact" w:wrap="none" w:vAnchor="page" w:hAnchor="page" w:x="1106" w:y="1225"/>
        <w:numPr>
          <w:ilvl w:val="0"/>
          <w:numId w:val="1"/>
        </w:numPr>
        <w:shd w:val="clear" w:color="auto" w:fill="auto"/>
        <w:tabs>
          <w:tab w:val="left" w:pos="1148"/>
        </w:tabs>
        <w:spacing w:after="337" w:line="280" w:lineRule="exact"/>
        <w:ind w:firstLine="740"/>
        <w:jc w:val="both"/>
      </w:pPr>
      <w:bookmarkStart w:id="3" w:name="bookmark5"/>
      <w:r>
        <w:t>Сколько стоит «бесплатная газификация?»</w:t>
      </w:r>
      <w:bookmarkEnd w:id="3"/>
    </w:p>
    <w:p w:rsidR="00FE25A4" w:rsidRDefault="0086165F">
      <w:pPr>
        <w:pStyle w:val="10"/>
        <w:framePr w:w="10598" w:h="13125" w:hRule="exact" w:wrap="none" w:vAnchor="page" w:hAnchor="page" w:x="1106" w:y="1225"/>
        <w:numPr>
          <w:ilvl w:val="0"/>
          <w:numId w:val="2"/>
        </w:numPr>
        <w:shd w:val="clear" w:color="auto" w:fill="auto"/>
        <w:tabs>
          <w:tab w:val="left" w:pos="1477"/>
        </w:tabs>
        <w:spacing w:after="110" w:line="280" w:lineRule="exact"/>
        <w:ind w:left="1120"/>
        <w:jc w:val="both"/>
      </w:pPr>
      <w:bookmarkStart w:id="4" w:name="bookmark6"/>
      <w:r>
        <w:t>Сколько стоит подключение до (границы земельного участка)?</w:t>
      </w:r>
      <w:bookmarkEnd w:id="4"/>
    </w:p>
    <w:p w:rsidR="00FE25A4" w:rsidRDefault="0086165F">
      <w:pPr>
        <w:pStyle w:val="20"/>
        <w:framePr w:w="10598" w:h="13125" w:hRule="exact" w:wrap="none" w:vAnchor="page" w:hAnchor="page" w:x="1106" w:y="1225"/>
        <w:shd w:val="clear" w:color="auto" w:fill="auto"/>
        <w:spacing w:before="0" w:after="173"/>
        <w:ind w:firstLine="740"/>
      </w:pPr>
      <w:r>
        <w:t>В случае</w:t>
      </w:r>
      <w:proofErr w:type="gramStart"/>
      <w:r>
        <w:t>,</w:t>
      </w:r>
      <w:proofErr w:type="gramEnd"/>
      <w:r>
        <w:t xml:space="preserve"> если Вы физическое лицо, </w:t>
      </w:r>
      <w:r>
        <w:t>имеющее на праве собственности или ином законном основании индивидуальный жилой дом в границах газифицированного населенного пункта и намеревающиеся использовать газ для удовлетворения личных, семейных, домашних и иных нужд, не связанных с осуществлением п</w:t>
      </w:r>
      <w:r>
        <w:t>редпринимательской (профессиональной) деятельности, то стоимость технологического присоединения для вас равно нулю.</w:t>
      </w:r>
    </w:p>
    <w:p w:rsidR="00FE25A4" w:rsidRDefault="0086165F">
      <w:pPr>
        <w:pStyle w:val="10"/>
        <w:framePr w:w="10598" w:h="13125" w:hRule="exact" w:wrap="none" w:vAnchor="page" w:hAnchor="page" w:x="1106" w:y="1225"/>
        <w:numPr>
          <w:ilvl w:val="0"/>
          <w:numId w:val="2"/>
        </w:numPr>
        <w:shd w:val="clear" w:color="auto" w:fill="auto"/>
        <w:tabs>
          <w:tab w:val="left" w:pos="1477"/>
        </w:tabs>
        <w:spacing w:after="105" w:line="280" w:lineRule="exact"/>
        <w:ind w:left="1120"/>
        <w:jc w:val="both"/>
      </w:pPr>
      <w:bookmarkStart w:id="5" w:name="bookmark7"/>
      <w:r>
        <w:t>Сколько стоит провести газ внутри участка?</w:t>
      </w:r>
      <w:bookmarkEnd w:id="5"/>
    </w:p>
    <w:p w:rsidR="00FE25A4" w:rsidRDefault="0086165F">
      <w:pPr>
        <w:pStyle w:val="20"/>
        <w:framePr w:w="10598" w:h="13125" w:hRule="exact" w:wrap="none" w:vAnchor="page" w:hAnchor="page" w:x="1106" w:y="1225"/>
        <w:shd w:val="clear" w:color="auto" w:fill="auto"/>
        <w:spacing w:before="0" w:after="173"/>
        <w:ind w:firstLine="740"/>
      </w:pPr>
      <w:r>
        <w:t>Это зависит от объема работ по строительству газопровода внутри земельного участка, от способа пр</w:t>
      </w:r>
      <w:r>
        <w:t>окладки газопровода. Вместе с тем в случае, если Вы приняли решение по газификации в пределах границ земельного участка силами газораспределительной организации, то стоимость таких услуг регулируется государством, если воспользоваться сторонней организацие</w:t>
      </w:r>
      <w:r>
        <w:t>й, то услуги оказываются на договорной основе.</w:t>
      </w:r>
    </w:p>
    <w:p w:rsidR="00FE25A4" w:rsidRDefault="0086165F">
      <w:pPr>
        <w:pStyle w:val="10"/>
        <w:framePr w:w="10598" w:h="13125" w:hRule="exact" w:wrap="none" w:vAnchor="page" w:hAnchor="page" w:x="1106" w:y="1225"/>
        <w:numPr>
          <w:ilvl w:val="0"/>
          <w:numId w:val="2"/>
        </w:numPr>
        <w:shd w:val="clear" w:color="auto" w:fill="auto"/>
        <w:tabs>
          <w:tab w:val="left" w:pos="1477"/>
        </w:tabs>
        <w:spacing w:after="0" w:line="280" w:lineRule="exact"/>
        <w:ind w:left="1120"/>
        <w:jc w:val="both"/>
      </w:pPr>
      <w:bookmarkStart w:id="6" w:name="bookmark8"/>
      <w:r>
        <w:t>А внутридомовое газовое оборудование?</w:t>
      </w:r>
      <w:bookmarkEnd w:id="6"/>
      <w:r w:rsidR="0090082B">
        <w:t xml:space="preserve"> </w:t>
      </w:r>
    </w:p>
    <w:p w:rsidR="0090082B" w:rsidRDefault="0090082B" w:rsidP="0090082B">
      <w:pPr>
        <w:pStyle w:val="20"/>
        <w:framePr w:w="10598" w:h="13125" w:hRule="exact" w:wrap="none" w:vAnchor="page" w:hAnchor="page" w:x="1106" w:y="1225"/>
        <w:shd w:val="clear" w:color="auto" w:fill="auto"/>
        <w:spacing w:before="0" w:after="293"/>
      </w:pPr>
      <w:r>
        <w:t xml:space="preserve">Стоимость внутридомового газового оборудования (плита, котел, водонагреватель и т.д.) и стоимость его монтажа зависит от мощности, марки производителя оборудования, а также от пожеланий заявителя и приобретается дополнительно. </w:t>
      </w:r>
      <w:proofErr w:type="gramStart"/>
      <w:r>
        <w:t xml:space="preserve">Г </w:t>
      </w:r>
      <w:proofErr w:type="spellStart"/>
      <w:r>
        <w:t>азораспределительные</w:t>
      </w:r>
      <w:proofErr w:type="spellEnd"/>
      <w:proofErr w:type="gramEnd"/>
      <w:r>
        <w:t xml:space="preserve"> организации помогут подобрать оборудование.</w:t>
      </w:r>
    </w:p>
    <w:p w:rsidR="0090082B" w:rsidRDefault="0090082B" w:rsidP="0090082B">
      <w:pPr>
        <w:pStyle w:val="10"/>
        <w:framePr w:w="10598" w:h="13125" w:hRule="exact" w:wrap="none" w:vAnchor="page" w:hAnchor="page" w:x="1106" w:y="1225"/>
        <w:numPr>
          <w:ilvl w:val="0"/>
          <w:numId w:val="1"/>
        </w:numPr>
        <w:shd w:val="clear" w:color="auto" w:fill="auto"/>
        <w:tabs>
          <w:tab w:val="left" w:pos="1151"/>
        </w:tabs>
        <w:spacing w:after="110" w:line="280" w:lineRule="exact"/>
        <w:ind w:firstLine="740"/>
        <w:jc w:val="both"/>
      </w:pPr>
      <w:bookmarkStart w:id="7" w:name="bookmark9"/>
      <w:r>
        <w:t>Как избежать обмана при подключении?</w:t>
      </w:r>
      <w:bookmarkEnd w:id="7"/>
    </w:p>
    <w:p w:rsidR="0090082B" w:rsidRDefault="0090082B" w:rsidP="0090082B">
      <w:pPr>
        <w:pStyle w:val="20"/>
        <w:framePr w:w="10598" w:h="13125" w:hRule="exact" w:wrap="none" w:vAnchor="page" w:hAnchor="page" w:x="1106" w:y="1225"/>
        <w:shd w:val="clear" w:color="auto" w:fill="auto"/>
        <w:spacing w:before="0" w:after="533"/>
        <w:ind w:firstLine="740"/>
      </w:pPr>
      <w:r>
        <w:t>На сегодняшний день подключение (технологическое присоединение) осуществляют только газораспределительные организации, деятельность которых регулируется государством. В случае нарушения газораспределительными организациями условий договора о подключении либо получения необоснованного отказа в подключении целесообразно обращаться в Федеральную антимонопольную службу.</w:t>
      </w:r>
    </w:p>
    <w:p w:rsidR="0090082B" w:rsidRDefault="0090082B" w:rsidP="0090082B">
      <w:pPr>
        <w:pStyle w:val="10"/>
        <w:framePr w:w="10598" w:h="13125" w:hRule="exact" w:wrap="none" w:vAnchor="page" w:hAnchor="page" w:x="1106" w:y="1225"/>
        <w:shd w:val="clear" w:color="auto" w:fill="auto"/>
        <w:tabs>
          <w:tab w:val="left" w:pos="1477"/>
        </w:tabs>
        <w:spacing w:after="0" w:line="280" w:lineRule="exact"/>
        <w:ind w:left="1120"/>
        <w:jc w:val="both"/>
      </w:pPr>
    </w:p>
    <w:p w:rsidR="00FE25A4" w:rsidRDefault="00FE25A4">
      <w:pPr>
        <w:rPr>
          <w:sz w:val="2"/>
          <w:szCs w:val="2"/>
        </w:rPr>
        <w:sectPr w:rsidR="00FE25A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25A4" w:rsidRDefault="0086165F">
      <w:pPr>
        <w:pStyle w:val="a5"/>
        <w:framePr w:wrap="none" w:vAnchor="page" w:hAnchor="page" w:x="6316" w:y="711"/>
        <w:shd w:val="clear" w:color="auto" w:fill="auto"/>
        <w:spacing w:line="260" w:lineRule="exact"/>
      </w:pPr>
      <w:r>
        <w:t>3</w:t>
      </w:r>
    </w:p>
    <w:p w:rsidR="00FE25A4" w:rsidRDefault="0086165F" w:rsidP="0090082B">
      <w:pPr>
        <w:pStyle w:val="10"/>
        <w:framePr w:w="10594" w:h="13450" w:hRule="exact" w:wrap="none" w:vAnchor="page" w:hAnchor="page" w:x="1108" w:y="1234"/>
        <w:numPr>
          <w:ilvl w:val="0"/>
          <w:numId w:val="1"/>
        </w:numPr>
        <w:shd w:val="clear" w:color="auto" w:fill="auto"/>
        <w:tabs>
          <w:tab w:val="left" w:pos="1151"/>
        </w:tabs>
        <w:spacing w:after="105" w:line="280" w:lineRule="exact"/>
        <w:ind w:firstLine="740"/>
        <w:jc w:val="both"/>
      </w:pPr>
      <w:bookmarkStart w:id="8" w:name="bookmark10"/>
      <w:r>
        <w:t xml:space="preserve">Что мне нужно </w:t>
      </w:r>
      <w:proofErr w:type="gramStart"/>
      <w:r>
        <w:t>сделать</w:t>
      </w:r>
      <w:proofErr w:type="gramEnd"/>
      <w:r>
        <w:t xml:space="preserve"> чтобы получить газ?</w:t>
      </w:r>
      <w:bookmarkEnd w:id="8"/>
    </w:p>
    <w:p w:rsidR="00FE25A4" w:rsidRDefault="0086165F">
      <w:pPr>
        <w:pStyle w:val="20"/>
        <w:framePr w:w="10594" w:h="13450" w:hRule="exact" w:wrap="none" w:vAnchor="page" w:hAnchor="page" w:x="1108" w:y="1234"/>
        <w:shd w:val="clear" w:color="auto" w:fill="auto"/>
        <w:spacing w:before="0" w:after="293"/>
        <w:ind w:firstLine="740"/>
      </w:pPr>
      <w:r>
        <w:t>В первую очередь необходимо подать заявку, для этого можно воспользоваться сайтом газораспределительной организации или прийти в один из центров (офисов) газораспределительной о</w:t>
      </w:r>
      <w:r>
        <w:t xml:space="preserve">рганизации, </w:t>
      </w:r>
      <w:r>
        <w:t xml:space="preserve">подать заявление через портал </w:t>
      </w:r>
      <w:proofErr w:type="spellStart"/>
      <w:r>
        <w:t>Госуслуг</w:t>
      </w:r>
      <w:proofErr w:type="spellEnd"/>
      <w:r>
        <w:t xml:space="preserve">, МФЦ, или с помощью единого портала единого оператора газификации </w:t>
      </w:r>
      <w:hyperlink r:id="rId8" w:history="1">
        <w:r>
          <w:rPr>
            <w:rStyle w:val="a3"/>
            <w:lang w:val="en-US" w:eastAsia="en-US" w:bidi="en-US"/>
          </w:rPr>
          <w:t>https</w:t>
        </w:r>
        <w:r w:rsidRPr="00957A31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connectgas</w:t>
        </w:r>
        <w:proofErr w:type="spellEnd"/>
        <w:r w:rsidRPr="00957A3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957A31">
          <w:rPr>
            <w:rStyle w:val="a3"/>
            <w:lang w:eastAsia="en-US" w:bidi="en-US"/>
          </w:rPr>
          <w:t>/</w:t>
        </w:r>
      </w:hyperlink>
      <w:r w:rsidRPr="00957A31">
        <w:rPr>
          <w:lang w:eastAsia="en-US" w:bidi="en-US"/>
        </w:rPr>
        <w:t>.</w:t>
      </w:r>
    </w:p>
    <w:p w:rsidR="00FE25A4" w:rsidRDefault="0086165F" w:rsidP="0090082B">
      <w:pPr>
        <w:pStyle w:val="10"/>
        <w:framePr w:w="10594" w:h="13450" w:hRule="exact" w:wrap="none" w:vAnchor="page" w:hAnchor="page" w:x="1108" w:y="1234"/>
        <w:numPr>
          <w:ilvl w:val="0"/>
          <w:numId w:val="1"/>
        </w:numPr>
        <w:shd w:val="clear" w:color="auto" w:fill="auto"/>
        <w:tabs>
          <w:tab w:val="left" w:pos="1151"/>
        </w:tabs>
        <w:spacing w:after="105" w:line="280" w:lineRule="exact"/>
        <w:ind w:firstLine="740"/>
        <w:jc w:val="both"/>
      </w:pPr>
      <w:bookmarkStart w:id="9" w:name="bookmark11"/>
      <w:r>
        <w:t>Я подал заявку - когда мне</w:t>
      </w:r>
      <w:r>
        <w:t xml:space="preserve"> проведут газ?</w:t>
      </w:r>
      <w:bookmarkEnd w:id="9"/>
    </w:p>
    <w:p w:rsidR="00FE25A4" w:rsidRDefault="0086165F">
      <w:pPr>
        <w:pStyle w:val="20"/>
        <w:framePr w:w="10594" w:h="13450" w:hRule="exact" w:wrap="none" w:vAnchor="page" w:hAnchor="page" w:x="1108" w:y="1234"/>
        <w:shd w:val="clear" w:color="auto" w:fill="auto"/>
        <w:spacing w:before="0" w:after="293"/>
        <w:ind w:firstLine="740"/>
      </w:pPr>
      <w:r>
        <w:t>В договоре будут указаны предельные сроки осуществления подключения, в зависимости от протяженности газопровода, который требуется построить газораспределительной организации до границы Вашего земельного участка. Срок подключения также учиты</w:t>
      </w:r>
      <w:r>
        <w:t xml:space="preserve">вает время, требующееся для выполнения мероприятий в границах Вашего земельного участка, а именно: прокладку сети </w:t>
      </w:r>
      <w:proofErr w:type="spellStart"/>
      <w:r>
        <w:t>газопотребления</w:t>
      </w:r>
      <w:proofErr w:type="spellEnd"/>
      <w:r>
        <w:t>, внутреннего газопровода по дому, монтаж газоиспользующего оборудования.</w:t>
      </w:r>
    </w:p>
    <w:p w:rsidR="00FE25A4" w:rsidRDefault="0086165F" w:rsidP="0090082B">
      <w:pPr>
        <w:pStyle w:val="10"/>
        <w:framePr w:w="10594" w:h="13450" w:hRule="exact" w:wrap="none" w:vAnchor="page" w:hAnchor="page" w:x="1108" w:y="1234"/>
        <w:numPr>
          <w:ilvl w:val="0"/>
          <w:numId w:val="1"/>
        </w:numPr>
        <w:shd w:val="clear" w:color="auto" w:fill="auto"/>
        <w:tabs>
          <w:tab w:val="left" w:pos="1151"/>
        </w:tabs>
        <w:spacing w:after="101" w:line="280" w:lineRule="exact"/>
        <w:ind w:firstLine="740"/>
        <w:jc w:val="both"/>
      </w:pPr>
      <w:bookmarkStart w:id="10" w:name="bookmark12"/>
      <w:r>
        <w:t>Могут ли мне отказать после того как я подал заявку?</w:t>
      </w:r>
      <w:bookmarkEnd w:id="10"/>
    </w:p>
    <w:p w:rsidR="00FE25A4" w:rsidRDefault="0086165F">
      <w:pPr>
        <w:pStyle w:val="20"/>
        <w:framePr w:w="10594" w:h="13450" w:hRule="exact" w:wrap="none" w:vAnchor="page" w:hAnchor="page" w:x="1108" w:y="1234"/>
        <w:shd w:val="clear" w:color="auto" w:fill="auto"/>
        <w:spacing w:before="0" w:after="124" w:line="350" w:lineRule="exact"/>
        <w:ind w:firstLine="740"/>
      </w:pPr>
      <w:r>
        <w:t>Могут, если Вы представите не полный комплект документов или данные будут заполнены некорректно.</w:t>
      </w:r>
    </w:p>
    <w:p w:rsidR="00FE25A4" w:rsidRDefault="0086165F">
      <w:pPr>
        <w:pStyle w:val="20"/>
        <w:framePr w:w="10594" w:h="13450" w:hRule="exact" w:wrap="none" w:vAnchor="page" w:hAnchor="page" w:x="1108" w:y="1234"/>
        <w:shd w:val="clear" w:color="auto" w:fill="auto"/>
        <w:spacing w:before="0" w:after="236"/>
        <w:ind w:firstLine="740"/>
      </w:pPr>
      <w:r>
        <w:t xml:space="preserve">Также, если параметры подключения Вашего индивидуального жилого дома не будут соответствовать критериям, а именно дом не зарегистрирован или расположен в </w:t>
      </w:r>
      <w:proofErr w:type="spellStart"/>
      <w:r>
        <w:t>негаз</w:t>
      </w:r>
      <w:r>
        <w:t>ифицированном</w:t>
      </w:r>
      <w:proofErr w:type="spellEnd"/>
      <w:r>
        <w:t xml:space="preserve"> населенном пункте.</w:t>
      </w:r>
    </w:p>
    <w:p w:rsidR="00FE25A4" w:rsidRDefault="0086165F" w:rsidP="0090082B">
      <w:pPr>
        <w:pStyle w:val="10"/>
        <w:framePr w:w="10594" w:h="13450" w:hRule="exact" w:wrap="none" w:vAnchor="page" w:hAnchor="page" w:x="1108" w:y="1234"/>
        <w:numPr>
          <w:ilvl w:val="0"/>
          <w:numId w:val="1"/>
        </w:numPr>
        <w:shd w:val="clear" w:color="auto" w:fill="auto"/>
        <w:tabs>
          <w:tab w:val="left" w:pos="1210"/>
        </w:tabs>
        <w:spacing w:after="0" w:line="350" w:lineRule="exact"/>
        <w:ind w:firstLine="740"/>
        <w:jc w:val="both"/>
      </w:pPr>
      <w:bookmarkStart w:id="11" w:name="bookmark13"/>
      <w:r>
        <w:t>Сколько будет стоить газ? Есть ли скрытые платежи за пользование газом?</w:t>
      </w:r>
      <w:bookmarkEnd w:id="11"/>
    </w:p>
    <w:p w:rsidR="0090082B" w:rsidRDefault="0090082B" w:rsidP="0090082B">
      <w:pPr>
        <w:pStyle w:val="20"/>
        <w:framePr w:w="10594" w:h="13450" w:hRule="exact" w:wrap="none" w:vAnchor="page" w:hAnchor="page" w:x="1108" w:y="1234"/>
        <w:shd w:val="clear" w:color="auto" w:fill="auto"/>
        <w:spacing w:before="0" w:line="350" w:lineRule="exact"/>
        <w:ind w:firstLine="708"/>
      </w:pPr>
      <w:r>
        <w:t>Стоимость поставки газа регулируется государством и для граждан устанавливается региональными властями в зависимости от направления использования газа (</w:t>
      </w:r>
      <w:proofErr w:type="spellStart"/>
      <w:r>
        <w:t>пищеприготовление</w:t>
      </w:r>
      <w:proofErr w:type="spellEnd"/>
      <w:r>
        <w:t>, горячее водоснабжение, отопление).</w:t>
      </w:r>
    </w:p>
    <w:p w:rsidR="0090082B" w:rsidRDefault="0090082B" w:rsidP="0090082B">
      <w:pPr>
        <w:pStyle w:val="20"/>
        <w:framePr w:w="10594" w:h="13450" w:hRule="exact" w:wrap="none" w:vAnchor="page" w:hAnchor="page" w:x="1108" w:y="1234"/>
        <w:shd w:val="clear" w:color="auto" w:fill="auto"/>
        <w:spacing w:before="0" w:after="296" w:line="350" w:lineRule="exact"/>
        <w:ind w:firstLine="708"/>
      </w:pPr>
      <w:r>
        <w:t>Скрытых платежей нет, после подключения будут дополнительные затраты на техническое обслуживание внутридомового газоиспользующего оборудования, необходимое для обеспечения безопасной эксплуатации.</w:t>
      </w:r>
    </w:p>
    <w:p w:rsidR="0090082B" w:rsidRDefault="0090082B" w:rsidP="0090082B">
      <w:pPr>
        <w:pStyle w:val="10"/>
        <w:framePr w:w="10594" w:h="13450" w:hRule="exact" w:wrap="none" w:vAnchor="page" w:hAnchor="page" w:x="1108" w:y="1234"/>
        <w:numPr>
          <w:ilvl w:val="0"/>
          <w:numId w:val="1"/>
        </w:numPr>
        <w:shd w:val="clear" w:color="auto" w:fill="auto"/>
        <w:tabs>
          <w:tab w:val="left" w:pos="1247"/>
        </w:tabs>
        <w:spacing w:after="110" w:line="280" w:lineRule="exact"/>
        <w:ind w:firstLine="740"/>
        <w:jc w:val="both"/>
      </w:pPr>
      <w:bookmarkStart w:id="12" w:name="bookmark14"/>
      <w:r>
        <w:t>Вырастет ли тариф?</w:t>
      </w:r>
      <w:bookmarkEnd w:id="12"/>
    </w:p>
    <w:p w:rsidR="0090082B" w:rsidRPr="0090082B" w:rsidRDefault="0090082B" w:rsidP="0090082B">
      <w:pPr>
        <w:pStyle w:val="10"/>
        <w:framePr w:w="10594" w:h="13450" w:hRule="exact" w:wrap="none" w:vAnchor="page" w:hAnchor="page" w:x="1108" w:y="1234"/>
        <w:shd w:val="clear" w:color="auto" w:fill="auto"/>
        <w:tabs>
          <w:tab w:val="left" w:pos="1210"/>
        </w:tabs>
        <w:spacing w:after="0" w:line="350" w:lineRule="exact"/>
        <w:jc w:val="both"/>
        <w:rPr>
          <w:b w:val="0"/>
        </w:rPr>
      </w:pPr>
      <w:r>
        <w:rPr>
          <w:b w:val="0"/>
        </w:rPr>
        <w:tab/>
      </w:r>
      <w:r w:rsidRPr="0090082B">
        <w:rPr>
          <w:b w:val="0"/>
        </w:rPr>
        <w:t>Рост тарифов проходит только в соответствие с инфляцией, дополнительного увеличения, в связи с подключением, для граждан не будет.</w:t>
      </w:r>
    </w:p>
    <w:p w:rsidR="00FE25A4" w:rsidRDefault="00FE25A4">
      <w:pPr>
        <w:rPr>
          <w:sz w:val="2"/>
          <w:szCs w:val="2"/>
        </w:rPr>
        <w:sectPr w:rsidR="00FE25A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25A4" w:rsidRDefault="0086165F">
      <w:pPr>
        <w:pStyle w:val="a5"/>
        <w:framePr w:wrap="none" w:vAnchor="page" w:hAnchor="page" w:x="6306" w:y="711"/>
        <w:shd w:val="clear" w:color="auto" w:fill="auto"/>
        <w:spacing w:line="260" w:lineRule="exact"/>
      </w:pPr>
      <w:r>
        <w:t>4</w:t>
      </w:r>
    </w:p>
    <w:p w:rsidR="00FE25A4" w:rsidRDefault="0086165F" w:rsidP="0090082B">
      <w:pPr>
        <w:pStyle w:val="10"/>
        <w:framePr w:w="10603" w:h="13181" w:hRule="exact" w:wrap="none" w:vAnchor="page" w:hAnchor="page" w:x="1103" w:y="1224"/>
        <w:numPr>
          <w:ilvl w:val="0"/>
          <w:numId w:val="1"/>
        </w:numPr>
        <w:shd w:val="clear" w:color="auto" w:fill="auto"/>
        <w:tabs>
          <w:tab w:val="left" w:pos="1247"/>
        </w:tabs>
        <w:spacing w:after="332" w:line="280" w:lineRule="exact"/>
        <w:ind w:firstLine="740"/>
        <w:jc w:val="both"/>
      </w:pPr>
      <w:bookmarkStart w:id="13" w:name="bookmark15"/>
      <w:r>
        <w:t xml:space="preserve">Как подать заявку на </w:t>
      </w:r>
      <w:proofErr w:type="spellStart"/>
      <w:r>
        <w:t>догазификацию</w:t>
      </w:r>
      <w:proofErr w:type="spellEnd"/>
      <w:r>
        <w:t>?</w:t>
      </w:r>
      <w:bookmarkEnd w:id="13"/>
    </w:p>
    <w:p w:rsidR="00FE25A4" w:rsidRDefault="0086165F">
      <w:pPr>
        <w:pStyle w:val="10"/>
        <w:framePr w:w="10603" w:h="13181" w:hRule="exact" w:wrap="none" w:vAnchor="page" w:hAnchor="page" w:x="1103" w:y="1224"/>
        <w:numPr>
          <w:ilvl w:val="0"/>
          <w:numId w:val="3"/>
        </w:numPr>
        <w:shd w:val="clear" w:color="auto" w:fill="auto"/>
        <w:tabs>
          <w:tab w:val="left" w:pos="1475"/>
        </w:tabs>
        <w:spacing w:after="105" w:line="280" w:lineRule="exact"/>
        <w:ind w:left="1120"/>
        <w:jc w:val="both"/>
      </w:pPr>
      <w:bookmarkStart w:id="14" w:name="bookmark16"/>
      <w:r>
        <w:t>Куда обращаться?</w:t>
      </w:r>
      <w:bookmarkEnd w:id="14"/>
    </w:p>
    <w:p w:rsidR="00FE25A4" w:rsidRDefault="0086165F">
      <w:pPr>
        <w:pStyle w:val="20"/>
        <w:framePr w:w="10603" w:h="13181" w:hRule="exact" w:wrap="none" w:vAnchor="page" w:hAnchor="page" w:x="1103" w:y="1224"/>
        <w:shd w:val="clear" w:color="auto" w:fill="auto"/>
        <w:spacing w:before="0" w:after="173"/>
        <w:ind w:firstLine="740"/>
      </w:pPr>
      <w:r>
        <w:t xml:space="preserve">Вы можете обратиться на сайт </w:t>
      </w:r>
      <w:r>
        <w:t xml:space="preserve">газораспределительной организации или прийти в один из центров (офисов) газораспределительной организации, </w:t>
      </w:r>
      <w:r>
        <w:t>подать заявку на бесплат</w:t>
      </w:r>
      <w:r w:rsidR="00AF3B48">
        <w:t xml:space="preserve">ную газификацию через порталы </w:t>
      </w:r>
      <w:proofErr w:type="spellStart"/>
      <w:r w:rsidR="00AF3B48">
        <w:t>Г</w:t>
      </w:r>
      <w:r>
        <w:t>осуслуг</w:t>
      </w:r>
      <w:proofErr w:type="spellEnd"/>
      <w:r>
        <w:t>, МФЦ, или единого оператора</w:t>
      </w:r>
      <w:r>
        <w:t xml:space="preserve"> газификации -</w:t>
      </w:r>
      <w:hyperlink r:id="rId9" w:history="1">
        <w:r>
          <w:rPr>
            <w:rStyle w:val="a3"/>
          </w:rPr>
          <w:t xml:space="preserve"> </w:t>
        </w:r>
        <w:r>
          <w:rPr>
            <w:rStyle w:val="a3"/>
            <w:lang w:val="en-US" w:eastAsia="en-US" w:bidi="en-US"/>
          </w:rPr>
          <w:t>https</w:t>
        </w:r>
        <w:r w:rsidRPr="00957A31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connectgas</w:t>
        </w:r>
        <w:proofErr w:type="spellEnd"/>
        <w:r w:rsidRPr="00957A3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957A31">
          <w:rPr>
            <w:rStyle w:val="a3"/>
            <w:lang w:eastAsia="en-US" w:bidi="en-US"/>
          </w:rPr>
          <w:t>/</w:t>
        </w:r>
      </w:hyperlink>
      <w:r w:rsidRPr="00957A31">
        <w:rPr>
          <w:lang w:eastAsia="en-US" w:bidi="en-US"/>
        </w:rPr>
        <w:t>.</w:t>
      </w:r>
    </w:p>
    <w:p w:rsidR="00FE25A4" w:rsidRDefault="0086165F">
      <w:pPr>
        <w:pStyle w:val="30"/>
        <w:framePr w:w="10603" w:h="13181" w:hRule="exact" w:wrap="none" w:vAnchor="page" w:hAnchor="page" w:x="1103" w:y="1224"/>
        <w:numPr>
          <w:ilvl w:val="0"/>
          <w:numId w:val="3"/>
        </w:numPr>
        <w:shd w:val="clear" w:color="auto" w:fill="auto"/>
        <w:tabs>
          <w:tab w:val="left" w:pos="1483"/>
        </w:tabs>
        <w:spacing w:before="0" w:after="95" w:line="280" w:lineRule="exact"/>
        <w:ind w:left="1120"/>
      </w:pPr>
      <w:r>
        <w:t>Какие документы нужны?</w:t>
      </w:r>
    </w:p>
    <w:p w:rsidR="00FE25A4" w:rsidRDefault="0086165F">
      <w:pPr>
        <w:pStyle w:val="20"/>
        <w:framePr w:w="10603" w:h="13181" w:hRule="exact" w:wrap="none" w:vAnchor="page" w:hAnchor="page" w:x="1103" w:y="1224"/>
        <w:shd w:val="clear" w:color="auto" w:fill="auto"/>
        <w:spacing w:before="0" w:after="173"/>
        <w:ind w:firstLine="740"/>
      </w:pPr>
      <w:r>
        <w:t xml:space="preserve">Правоустанавливающие документы на земельный участок и индивидуальный жилой дом, ситуационный план, паспорт, СНИЛС и контактные данные. На сайтах или офисах </w:t>
      </w:r>
      <w:r>
        <w:t>газораспределительных организаций Вам будет доступна типовая форма заявки, с описью необходимых документов.</w:t>
      </w:r>
    </w:p>
    <w:p w:rsidR="00FE25A4" w:rsidRDefault="0086165F">
      <w:pPr>
        <w:pStyle w:val="10"/>
        <w:framePr w:w="10603" w:h="13181" w:hRule="exact" w:wrap="none" w:vAnchor="page" w:hAnchor="page" w:x="1103" w:y="1224"/>
        <w:numPr>
          <w:ilvl w:val="0"/>
          <w:numId w:val="3"/>
        </w:numPr>
        <w:shd w:val="clear" w:color="auto" w:fill="auto"/>
        <w:tabs>
          <w:tab w:val="left" w:pos="1483"/>
        </w:tabs>
        <w:spacing w:after="95" w:line="280" w:lineRule="exact"/>
        <w:ind w:left="1120"/>
        <w:jc w:val="both"/>
      </w:pPr>
      <w:bookmarkStart w:id="15" w:name="bookmark17"/>
      <w:r>
        <w:t xml:space="preserve">Какие критерии для соответствия </w:t>
      </w:r>
      <w:proofErr w:type="spellStart"/>
      <w:r>
        <w:t>догазификации</w:t>
      </w:r>
      <w:proofErr w:type="spellEnd"/>
      <w:r>
        <w:t>?</w:t>
      </w:r>
      <w:bookmarkEnd w:id="15"/>
    </w:p>
    <w:p w:rsidR="00FE25A4" w:rsidRDefault="0086165F">
      <w:pPr>
        <w:pStyle w:val="20"/>
        <w:framePr w:w="10603" w:h="13181" w:hRule="exact" w:wrap="none" w:vAnchor="page" w:hAnchor="page" w:x="1103" w:y="1224"/>
        <w:shd w:val="clear" w:color="auto" w:fill="auto"/>
        <w:spacing w:before="0" w:after="240"/>
        <w:ind w:firstLine="740"/>
      </w:pPr>
      <w:r>
        <w:t>В случае если ваш индивидуальный жилой дом и земельный участок зарегистрированы в установленном поряд</w:t>
      </w:r>
      <w:r>
        <w:t>ке, и дом расположен в населенном пункте, который уже газифицирован, Вы попадете в программу ускоренной социальной газификации (</w:t>
      </w:r>
      <w:proofErr w:type="spellStart"/>
      <w:r>
        <w:t>догазификации</w:t>
      </w:r>
      <w:proofErr w:type="spellEnd"/>
      <w:r>
        <w:t>).</w:t>
      </w:r>
    </w:p>
    <w:p w:rsidR="00FE25A4" w:rsidRDefault="0086165F" w:rsidP="0090082B">
      <w:pPr>
        <w:pStyle w:val="10"/>
        <w:framePr w:w="10603" w:h="13181" w:hRule="exact" w:wrap="none" w:vAnchor="page" w:hAnchor="page" w:x="1103" w:y="1224"/>
        <w:numPr>
          <w:ilvl w:val="0"/>
          <w:numId w:val="1"/>
        </w:numPr>
        <w:shd w:val="clear" w:color="auto" w:fill="auto"/>
        <w:tabs>
          <w:tab w:val="left" w:pos="1241"/>
        </w:tabs>
        <w:spacing w:after="116" w:line="346" w:lineRule="exact"/>
        <w:ind w:firstLine="740"/>
        <w:jc w:val="both"/>
      </w:pPr>
      <w:bookmarkStart w:id="16" w:name="bookmark18"/>
      <w:r>
        <w:t xml:space="preserve">Если я подал заявку в марте или мае я попадаю </w:t>
      </w:r>
      <w:proofErr w:type="gramStart"/>
      <w:r>
        <w:t>под</w:t>
      </w:r>
      <w:proofErr w:type="gramEnd"/>
      <w:r>
        <w:t xml:space="preserve"> бесплатную </w:t>
      </w:r>
      <w:proofErr w:type="spellStart"/>
      <w:r>
        <w:t>догазификацию</w:t>
      </w:r>
      <w:proofErr w:type="spellEnd"/>
      <w:r>
        <w:t>?</w:t>
      </w:r>
      <w:bookmarkEnd w:id="16"/>
    </w:p>
    <w:p w:rsidR="0090082B" w:rsidRDefault="0086165F" w:rsidP="0090082B">
      <w:pPr>
        <w:pStyle w:val="20"/>
        <w:framePr w:w="10603" w:h="13181" w:hRule="exact" w:wrap="none" w:vAnchor="page" w:hAnchor="page" w:x="1103" w:y="1224"/>
        <w:shd w:val="clear" w:color="auto" w:fill="auto"/>
        <w:spacing w:before="0"/>
        <w:ind w:firstLine="708"/>
      </w:pPr>
      <w:r>
        <w:t xml:space="preserve">Условия бесплатной </w:t>
      </w:r>
      <w:proofErr w:type="spellStart"/>
      <w:r>
        <w:t>догазификации</w:t>
      </w:r>
      <w:proofErr w:type="spellEnd"/>
      <w:r>
        <w:t xml:space="preserve"> </w:t>
      </w:r>
      <w:r>
        <w:t xml:space="preserve">распространяются на случаи подачи заявки и заключения </w:t>
      </w:r>
      <w:proofErr w:type="gramStart"/>
      <w:r>
        <w:t>договора</w:t>
      </w:r>
      <w:proofErr w:type="gramEnd"/>
      <w:r>
        <w:t xml:space="preserve"> о подключении начиная с 21 апреля 2021 года. Так, если договор о подключении заключен после 21 апреля 2021 года, оплата Вами была осуществлена,</w:t>
      </w:r>
      <w:r w:rsidR="0090082B">
        <w:t xml:space="preserve"> </w:t>
      </w:r>
      <w:r w:rsidR="0090082B">
        <w:t>то Вы можете обратиться в газораспределительную организацию для заключения дополнительного соглашения о бесплатности оказания услуг по подключению. В таком случае Вам вернут уплаченные денежные средства, однако срок договора о подключении может быть скорректирован.</w:t>
      </w:r>
    </w:p>
    <w:p w:rsidR="0090082B" w:rsidRDefault="0090082B" w:rsidP="0090082B">
      <w:pPr>
        <w:pStyle w:val="20"/>
        <w:framePr w:w="10603" w:h="13181" w:hRule="exact" w:wrap="none" w:vAnchor="page" w:hAnchor="page" w:x="1103" w:y="1224"/>
        <w:shd w:val="clear" w:color="auto" w:fill="auto"/>
        <w:spacing w:before="0" w:after="0"/>
        <w:ind w:firstLine="740"/>
      </w:pPr>
      <w:r>
        <w:t xml:space="preserve">В случае если договор о подключении заключен до 21 апреля 2021 года возврат уплаченных (полностью или частично) денежных средств газораспределительной организацией не осуществляется. Вместе с тем Вы имеете право расторгнуть договор о подключении, не вносить оставшеюся часть платы, и подать новую заявку </w:t>
      </w:r>
      <w:proofErr w:type="gramStart"/>
      <w:r>
        <w:t>на</w:t>
      </w:r>
      <w:proofErr w:type="gramEnd"/>
      <w:r>
        <w:t xml:space="preserve"> бесплатную </w:t>
      </w:r>
      <w:proofErr w:type="spellStart"/>
      <w:r>
        <w:t>догазификацию</w:t>
      </w:r>
      <w:proofErr w:type="spellEnd"/>
      <w:r>
        <w:t>.</w:t>
      </w:r>
    </w:p>
    <w:p w:rsidR="00FE25A4" w:rsidRDefault="00FE25A4">
      <w:pPr>
        <w:pStyle w:val="20"/>
        <w:framePr w:w="10603" w:h="13181" w:hRule="exact" w:wrap="none" w:vAnchor="page" w:hAnchor="page" w:x="1103" w:y="1224"/>
        <w:shd w:val="clear" w:color="auto" w:fill="auto"/>
        <w:spacing w:before="0" w:after="0" w:line="350" w:lineRule="exact"/>
        <w:ind w:firstLine="740"/>
      </w:pPr>
    </w:p>
    <w:p w:rsidR="00FE25A4" w:rsidRDefault="00FE25A4">
      <w:pPr>
        <w:rPr>
          <w:sz w:val="2"/>
          <w:szCs w:val="2"/>
        </w:rPr>
        <w:sectPr w:rsidR="00FE25A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25A4" w:rsidRDefault="0086165F">
      <w:pPr>
        <w:pStyle w:val="a5"/>
        <w:framePr w:wrap="none" w:vAnchor="page" w:hAnchor="page" w:x="6316" w:y="711"/>
        <w:shd w:val="clear" w:color="auto" w:fill="auto"/>
        <w:spacing w:line="260" w:lineRule="exact"/>
      </w:pPr>
      <w:r>
        <w:t>5</w:t>
      </w:r>
    </w:p>
    <w:p w:rsidR="00FE25A4" w:rsidRDefault="0086165F" w:rsidP="0090082B">
      <w:pPr>
        <w:pStyle w:val="10"/>
        <w:framePr w:w="10603" w:h="5930" w:hRule="exact" w:wrap="none" w:vAnchor="page" w:hAnchor="page" w:x="1066" w:y="1096"/>
        <w:numPr>
          <w:ilvl w:val="0"/>
          <w:numId w:val="1"/>
        </w:numPr>
        <w:shd w:val="clear" w:color="auto" w:fill="auto"/>
        <w:tabs>
          <w:tab w:val="left" w:pos="1226"/>
        </w:tabs>
        <w:spacing w:after="105" w:line="280" w:lineRule="exact"/>
        <w:ind w:firstLine="740"/>
        <w:jc w:val="both"/>
      </w:pPr>
      <w:bookmarkStart w:id="17" w:name="bookmark19"/>
      <w:r>
        <w:t>У меня остались вопросы. С кем я могу обсудить их?</w:t>
      </w:r>
      <w:bookmarkEnd w:id="17"/>
    </w:p>
    <w:p w:rsidR="00045B8B" w:rsidRPr="00CD3AC6" w:rsidRDefault="00045B8B" w:rsidP="0090082B">
      <w:pPr>
        <w:pStyle w:val="s3"/>
        <w:framePr w:w="10603" w:h="5930" w:hRule="exact" w:wrap="none" w:vAnchor="page" w:hAnchor="page" w:x="1066" w:y="1096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A37F27">
        <w:rPr>
          <w:sz w:val="28"/>
          <w:szCs w:val="28"/>
          <w:shd w:val="clear" w:color="auto" w:fill="FFFFFF"/>
        </w:rPr>
        <w:t xml:space="preserve">Уточнить всю необходимую информацию можно у специалистов </w:t>
      </w:r>
      <w:r>
        <w:rPr>
          <w:sz w:val="28"/>
          <w:szCs w:val="28"/>
          <w:shd w:val="clear" w:color="auto" w:fill="FFFFFF"/>
        </w:rPr>
        <w:t>газораспределительных организаций</w:t>
      </w:r>
      <w:r w:rsidRPr="00A37F27">
        <w:rPr>
          <w:sz w:val="28"/>
          <w:szCs w:val="28"/>
          <w:shd w:val="clear" w:color="auto" w:fill="FFFFFF"/>
        </w:rPr>
        <w:t>, на</w:t>
      </w:r>
      <w:r>
        <w:rPr>
          <w:sz w:val="28"/>
          <w:szCs w:val="28"/>
          <w:shd w:val="clear" w:color="auto" w:fill="FFFFFF"/>
        </w:rPr>
        <w:t xml:space="preserve"> </w:t>
      </w:r>
      <w:r w:rsidRPr="00A37F27">
        <w:rPr>
          <w:sz w:val="28"/>
          <w:szCs w:val="28"/>
          <w:shd w:val="clear" w:color="auto" w:fill="FFFFFF"/>
        </w:rPr>
        <w:t>портале Единого оператора газификации</w:t>
      </w:r>
      <w:r>
        <w:rPr>
          <w:sz w:val="28"/>
          <w:szCs w:val="28"/>
          <w:shd w:val="clear" w:color="auto" w:fill="FFFFFF"/>
        </w:rPr>
        <w:t xml:space="preserve"> </w:t>
      </w:r>
      <w:r w:rsidRPr="00EC5D07">
        <w:rPr>
          <w:sz w:val="28"/>
          <w:szCs w:val="28"/>
          <w:shd w:val="clear" w:color="auto" w:fill="FFFFFF"/>
        </w:rPr>
        <w:t>https://connectgas.ru</w:t>
      </w:r>
      <w:r>
        <w:rPr>
          <w:sz w:val="28"/>
          <w:szCs w:val="28"/>
          <w:shd w:val="clear" w:color="auto" w:fill="FFFFFF"/>
        </w:rPr>
        <w:t>,</w:t>
      </w:r>
      <w:r w:rsidRPr="00BF4F2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15 декабря текущего года </w:t>
      </w:r>
      <w:proofErr w:type="spellStart"/>
      <w:r w:rsidRPr="00CD3AC6">
        <w:rPr>
          <w:sz w:val="28"/>
          <w:szCs w:val="28"/>
          <w:shd w:val="clear" w:color="auto" w:fill="FFFFFF"/>
        </w:rPr>
        <w:t>колл</w:t>
      </w:r>
      <w:proofErr w:type="spellEnd"/>
      <w:r w:rsidRPr="00CD3AC6">
        <w:rPr>
          <w:sz w:val="28"/>
          <w:szCs w:val="28"/>
          <w:shd w:val="clear" w:color="auto" w:fill="FFFFFF"/>
        </w:rPr>
        <w:t>-центр Единого оператора газификации начал работать в тестовом режиме.</w:t>
      </w:r>
    </w:p>
    <w:p w:rsidR="00045B8B" w:rsidRPr="00CD3AC6" w:rsidRDefault="00045B8B" w:rsidP="0090082B">
      <w:pPr>
        <w:pStyle w:val="a8"/>
        <w:framePr w:w="10603" w:h="5930" w:hRule="exact" w:wrap="none" w:vAnchor="page" w:hAnchor="page" w:x="1066" w:y="109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CD3AC6">
        <w:rPr>
          <w:sz w:val="28"/>
          <w:szCs w:val="28"/>
          <w:shd w:val="clear" w:color="auto" w:fill="FFFFFF"/>
        </w:rPr>
        <w:t>Выделенный для этого федеральный номер 8-800-101-00-04 позволяет совершать бесплатные звонки на «горячую линию». Для удобства абонентов реализована функция голосового ассистента с режимом работы 24/7, полностью обеспечивая охват поступающих обращений.</w:t>
      </w:r>
    </w:p>
    <w:p w:rsidR="00045B8B" w:rsidRDefault="00045B8B" w:rsidP="0090082B">
      <w:pPr>
        <w:pStyle w:val="s3"/>
        <w:framePr w:w="10603" w:h="5930" w:hRule="exact" w:wrap="none" w:vAnchor="page" w:hAnchor="page" w:x="1066" w:y="1096"/>
        <w:spacing w:before="0" w:beforeAutospacing="0" w:after="0" w:afterAutospacing="0"/>
        <w:ind w:left="709"/>
        <w:jc w:val="both"/>
        <w:rPr>
          <w:sz w:val="28"/>
          <w:szCs w:val="28"/>
          <w:shd w:val="clear" w:color="auto" w:fill="FFFFFF"/>
        </w:rPr>
      </w:pPr>
      <w:r w:rsidRPr="00A37F27">
        <w:rPr>
          <w:sz w:val="28"/>
          <w:szCs w:val="28"/>
          <w:shd w:val="clear" w:color="auto" w:fill="FFFFFF"/>
        </w:rPr>
        <w:t>а также</w:t>
      </w:r>
      <w:r>
        <w:rPr>
          <w:sz w:val="28"/>
          <w:szCs w:val="28"/>
          <w:shd w:val="clear" w:color="auto" w:fill="FFFFFF"/>
        </w:rPr>
        <w:t xml:space="preserve"> по телефонам:</w:t>
      </w:r>
    </w:p>
    <w:p w:rsidR="00045B8B" w:rsidRPr="00045B8B" w:rsidRDefault="00045B8B" w:rsidP="0090082B">
      <w:pPr>
        <w:pStyle w:val="s3"/>
        <w:framePr w:w="10603" w:h="5930" w:hRule="exact" w:wrap="none" w:vAnchor="page" w:hAnchor="page" w:x="1066" w:y="1096"/>
        <w:spacing w:before="0" w:beforeAutospacing="0" w:after="0" w:afterAutospacing="0"/>
        <w:ind w:firstLine="708"/>
        <w:jc w:val="both"/>
        <w:rPr>
          <w:b/>
          <w:sz w:val="28"/>
          <w:szCs w:val="28"/>
          <w:shd w:val="clear" w:color="auto" w:fill="FFFFFF"/>
        </w:rPr>
      </w:pPr>
      <w:r w:rsidRPr="00045B8B">
        <w:rPr>
          <w:b/>
          <w:sz w:val="28"/>
          <w:szCs w:val="28"/>
          <w:shd w:val="clear" w:color="auto" w:fill="FFFFFF"/>
        </w:rPr>
        <w:t>АО «Газпром газораспределение Калуга» –  тел. 8-800-200-67-79;</w:t>
      </w:r>
    </w:p>
    <w:p w:rsidR="00045B8B" w:rsidRPr="00045B8B" w:rsidRDefault="00045B8B" w:rsidP="0090082B">
      <w:pPr>
        <w:pStyle w:val="s3"/>
        <w:framePr w:w="10603" w:h="5930" w:hRule="exact" w:wrap="none" w:vAnchor="page" w:hAnchor="page" w:x="1066" w:y="1096"/>
        <w:spacing w:before="0" w:beforeAutospacing="0" w:after="0" w:afterAutospacing="0"/>
        <w:ind w:firstLine="708"/>
        <w:jc w:val="both"/>
        <w:rPr>
          <w:b/>
          <w:sz w:val="28"/>
          <w:szCs w:val="28"/>
          <w:shd w:val="clear" w:color="auto" w:fill="FFFFFF"/>
        </w:rPr>
      </w:pPr>
      <w:r w:rsidRPr="00045B8B">
        <w:rPr>
          <w:b/>
          <w:sz w:val="28"/>
          <w:szCs w:val="28"/>
          <w:shd w:val="clear" w:color="auto" w:fill="FFFFFF"/>
        </w:rPr>
        <w:t>АО «Газпром газораспределение Обнинск»  – тел. 8-800-350-21-42;</w:t>
      </w:r>
    </w:p>
    <w:p w:rsidR="00045B8B" w:rsidRPr="00045B8B" w:rsidRDefault="00045B8B" w:rsidP="0090082B">
      <w:pPr>
        <w:pStyle w:val="s3"/>
        <w:framePr w:w="10603" w:h="5930" w:hRule="exact" w:wrap="none" w:vAnchor="page" w:hAnchor="page" w:x="1066" w:y="1096"/>
        <w:spacing w:before="0" w:beforeAutospacing="0" w:after="0" w:afterAutospacing="0"/>
        <w:ind w:firstLine="708"/>
        <w:jc w:val="both"/>
        <w:rPr>
          <w:b/>
          <w:sz w:val="28"/>
          <w:szCs w:val="28"/>
          <w:shd w:val="clear" w:color="auto" w:fill="FFFFFF"/>
        </w:rPr>
      </w:pPr>
      <w:r w:rsidRPr="00045B8B">
        <w:rPr>
          <w:b/>
          <w:sz w:val="28"/>
          <w:szCs w:val="28"/>
          <w:shd w:val="clear" w:color="auto" w:fill="FFFFFF"/>
        </w:rPr>
        <w:t>ОАО «</w:t>
      </w:r>
      <w:proofErr w:type="spellStart"/>
      <w:r w:rsidRPr="00045B8B">
        <w:rPr>
          <w:b/>
          <w:sz w:val="28"/>
          <w:szCs w:val="28"/>
          <w:shd w:val="clear" w:color="auto" w:fill="FFFFFF"/>
        </w:rPr>
        <w:t>Малоярославецмежрайгаз</w:t>
      </w:r>
      <w:proofErr w:type="spellEnd"/>
      <w:r w:rsidRPr="00045B8B">
        <w:rPr>
          <w:b/>
          <w:sz w:val="28"/>
          <w:szCs w:val="28"/>
          <w:shd w:val="clear" w:color="auto" w:fill="FFFFFF"/>
        </w:rPr>
        <w:t>» –  8 (48431) 2-69-05;</w:t>
      </w:r>
    </w:p>
    <w:p w:rsidR="00045B8B" w:rsidRPr="00045B8B" w:rsidRDefault="00045B8B" w:rsidP="0090082B">
      <w:pPr>
        <w:pStyle w:val="s3"/>
        <w:framePr w:w="10603" w:h="5930" w:hRule="exact" w:wrap="none" w:vAnchor="page" w:hAnchor="page" w:x="1066" w:y="1096"/>
        <w:spacing w:before="0" w:beforeAutospacing="0" w:after="0" w:afterAutospacing="0"/>
        <w:ind w:firstLine="708"/>
        <w:jc w:val="both"/>
        <w:rPr>
          <w:b/>
          <w:sz w:val="28"/>
          <w:szCs w:val="28"/>
          <w:shd w:val="clear" w:color="auto" w:fill="FFFFFF"/>
        </w:rPr>
      </w:pPr>
      <w:r w:rsidRPr="00045B8B">
        <w:rPr>
          <w:b/>
          <w:sz w:val="28"/>
          <w:szCs w:val="28"/>
          <w:shd w:val="clear" w:color="auto" w:fill="FFFFFF"/>
        </w:rPr>
        <w:t>АОР «НП «</w:t>
      </w:r>
      <w:proofErr w:type="spellStart"/>
      <w:r w:rsidRPr="00045B8B">
        <w:rPr>
          <w:b/>
          <w:sz w:val="28"/>
          <w:szCs w:val="28"/>
          <w:shd w:val="clear" w:color="auto" w:fill="FFFFFF"/>
        </w:rPr>
        <w:t>Жуковмежрайгаз</w:t>
      </w:r>
      <w:proofErr w:type="spellEnd"/>
      <w:r w:rsidRPr="00045B8B">
        <w:rPr>
          <w:b/>
          <w:sz w:val="28"/>
          <w:szCs w:val="28"/>
          <w:shd w:val="clear" w:color="auto" w:fill="FFFFFF"/>
        </w:rPr>
        <w:t>» – 8 (48432) 5-33-04;</w:t>
      </w:r>
    </w:p>
    <w:p w:rsidR="00045B8B" w:rsidRPr="00045B8B" w:rsidRDefault="00045B8B" w:rsidP="0090082B">
      <w:pPr>
        <w:pStyle w:val="s3"/>
        <w:framePr w:w="10603" w:h="5930" w:hRule="exact" w:wrap="none" w:vAnchor="page" w:hAnchor="page" w:x="1066" w:y="1096"/>
        <w:spacing w:before="0" w:beforeAutospacing="0" w:after="0" w:afterAutospacing="0"/>
        <w:ind w:firstLine="708"/>
        <w:jc w:val="both"/>
        <w:rPr>
          <w:b/>
          <w:sz w:val="28"/>
          <w:szCs w:val="28"/>
          <w:shd w:val="clear" w:color="auto" w:fill="FFFFFF"/>
        </w:rPr>
      </w:pPr>
      <w:r w:rsidRPr="00045B8B">
        <w:rPr>
          <w:b/>
          <w:sz w:val="28"/>
          <w:szCs w:val="28"/>
          <w:shd w:val="clear" w:color="auto" w:fill="FFFFFF"/>
        </w:rPr>
        <w:t>ООО «</w:t>
      </w:r>
      <w:proofErr w:type="spellStart"/>
      <w:r w:rsidRPr="00045B8B">
        <w:rPr>
          <w:b/>
          <w:sz w:val="28"/>
          <w:szCs w:val="28"/>
          <w:shd w:val="clear" w:color="auto" w:fill="FFFFFF"/>
        </w:rPr>
        <w:t>Стройбизнес</w:t>
      </w:r>
      <w:proofErr w:type="spellEnd"/>
      <w:r w:rsidRPr="00045B8B">
        <w:rPr>
          <w:b/>
          <w:sz w:val="28"/>
          <w:szCs w:val="28"/>
          <w:shd w:val="clear" w:color="auto" w:fill="FFFFFF"/>
        </w:rPr>
        <w:t>» – 8(48439) 7-96-01.</w:t>
      </w:r>
    </w:p>
    <w:p w:rsidR="00FE25A4" w:rsidRDefault="0086165F" w:rsidP="0090082B">
      <w:pPr>
        <w:pStyle w:val="20"/>
        <w:framePr w:w="10603" w:h="5930" w:hRule="exact" w:wrap="none" w:vAnchor="page" w:hAnchor="page" w:x="1066" w:y="1096"/>
        <w:shd w:val="clear" w:color="auto" w:fill="auto"/>
        <w:spacing w:before="0" w:after="293"/>
        <w:ind w:firstLine="740"/>
      </w:pPr>
      <w:r>
        <w:t>.</w:t>
      </w:r>
    </w:p>
    <w:p w:rsidR="00FE25A4" w:rsidRDefault="00FE25A4">
      <w:pPr>
        <w:rPr>
          <w:sz w:val="2"/>
          <w:szCs w:val="2"/>
        </w:rPr>
      </w:pPr>
    </w:p>
    <w:sectPr w:rsidR="00FE25A4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5F" w:rsidRDefault="0086165F">
      <w:r>
        <w:separator/>
      </w:r>
    </w:p>
  </w:endnote>
  <w:endnote w:type="continuationSeparator" w:id="0">
    <w:p w:rsidR="0086165F" w:rsidRDefault="0086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5F" w:rsidRDefault="0086165F"/>
  </w:footnote>
  <w:footnote w:type="continuationSeparator" w:id="0">
    <w:p w:rsidR="0086165F" w:rsidRDefault="008616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A91"/>
    <w:multiLevelType w:val="multilevel"/>
    <w:tmpl w:val="E9C84C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AB3AE1"/>
    <w:multiLevelType w:val="multilevel"/>
    <w:tmpl w:val="2724FEC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9A3160"/>
    <w:multiLevelType w:val="multilevel"/>
    <w:tmpl w:val="E9C84C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4522FD"/>
    <w:multiLevelType w:val="multilevel"/>
    <w:tmpl w:val="E9C84C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7706BC"/>
    <w:multiLevelType w:val="multilevel"/>
    <w:tmpl w:val="1F9051C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E25A4"/>
    <w:rsid w:val="00045B8B"/>
    <w:rsid w:val="007247EE"/>
    <w:rsid w:val="0086165F"/>
    <w:rsid w:val="0090082B"/>
    <w:rsid w:val="00957A31"/>
    <w:rsid w:val="00AF3B48"/>
    <w:rsid w:val="00EB14EA"/>
    <w:rsid w:val="00F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120" w:line="34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24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57A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7A31"/>
    <w:rPr>
      <w:rFonts w:ascii="Tahoma" w:hAnsi="Tahoma" w:cs="Tahoma"/>
      <w:color w:val="000000"/>
      <w:sz w:val="16"/>
      <w:szCs w:val="16"/>
    </w:rPr>
  </w:style>
  <w:style w:type="paragraph" w:customStyle="1" w:styleId="s3">
    <w:name w:val="s3"/>
    <w:basedOn w:val="a"/>
    <w:rsid w:val="00045B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Normal (Web)"/>
    <w:basedOn w:val="a"/>
    <w:uiPriority w:val="99"/>
    <w:unhideWhenUsed/>
    <w:rsid w:val="00045B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List Paragraph"/>
    <w:basedOn w:val="a"/>
    <w:uiPriority w:val="34"/>
    <w:qFormat/>
    <w:rsid w:val="00045B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gas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nnectga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 Pavel</dc:creator>
  <cp:keywords/>
  <cp:lastModifiedBy>Жердев Дмитрий Анатольевич</cp:lastModifiedBy>
  <cp:revision>7</cp:revision>
  <cp:lastPrinted>2021-12-16T13:25:00Z</cp:lastPrinted>
  <dcterms:created xsi:type="dcterms:W3CDTF">2021-12-16T13:04:00Z</dcterms:created>
  <dcterms:modified xsi:type="dcterms:W3CDTF">2021-12-16T13:30:00Z</dcterms:modified>
</cp:coreProperties>
</file>