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44" w:rsidRPr="00B20344" w:rsidRDefault="00B20344" w:rsidP="00B203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20344">
        <w:rPr>
          <w:rFonts w:ascii="Times New Roman" w:hAnsi="Times New Roman" w:cs="Times New Roman"/>
          <w:b/>
          <w:sz w:val="32"/>
        </w:rPr>
        <w:t>Пункт отбора на военную службу</w:t>
      </w:r>
    </w:p>
    <w:p w:rsidR="00B20344" w:rsidRPr="00B20344" w:rsidRDefault="00B20344" w:rsidP="00B203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20344">
        <w:rPr>
          <w:rFonts w:ascii="Times New Roman" w:hAnsi="Times New Roman" w:cs="Times New Roman"/>
          <w:b/>
          <w:sz w:val="32"/>
        </w:rPr>
        <w:t>по контракту</w:t>
      </w:r>
    </w:p>
    <w:p w:rsidR="00B20344" w:rsidRDefault="00B20344" w:rsidP="00B203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20344">
        <w:rPr>
          <w:rFonts w:ascii="Times New Roman" w:hAnsi="Times New Roman" w:cs="Times New Roman"/>
          <w:b/>
          <w:sz w:val="32"/>
        </w:rPr>
        <w:t>(2 разряда) (г. Калуга)</w:t>
      </w:r>
    </w:p>
    <w:p w:rsidR="00B20344" w:rsidRPr="00B20344" w:rsidRDefault="00B20344" w:rsidP="00B203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20344" w:rsidRPr="00B20344" w:rsidRDefault="00B20344" w:rsidP="00B2034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20344">
        <w:rPr>
          <w:b/>
          <w:bCs/>
          <w:color w:val="000000" w:themeColor="text1"/>
          <w:kern w:val="24"/>
          <w:sz w:val="32"/>
          <w:szCs w:val="32"/>
        </w:rPr>
        <w:t>Условия:</w:t>
      </w:r>
    </w:p>
    <w:p w:rsidR="00B20344" w:rsidRPr="00B20344" w:rsidRDefault="00B20344" w:rsidP="00B20344">
      <w:pPr>
        <w:pStyle w:val="a4"/>
        <w:numPr>
          <w:ilvl w:val="0"/>
          <w:numId w:val="1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Возможность выбора подразделения для прохождения военной службы по контракту;</w:t>
      </w:r>
    </w:p>
    <w:p w:rsidR="00B20344" w:rsidRPr="00B20344" w:rsidRDefault="00B20344" w:rsidP="00B20344">
      <w:pPr>
        <w:pStyle w:val="a4"/>
        <w:numPr>
          <w:ilvl w:val="0"/>
          <w:numId w:val="1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Заработная плата от 30000 рублей;</w:t>
      </w:r>
    </w:p>
    <w:p w:rsidR="00B20344" w:rsidRPr="00B20344" w:rsidRDefault="00B20344" w:rsidP="00B20344">
      <w:pPr>
        <w:pStyle w:val="a4"/>
        <w:numPr>
          <w:ilvl w:val="0"/>
          <w:numId w:val="1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Возможность повышения заработной платы за счет сдачи нормативов по физической подготовке до 70 % от оклада по должности;</w:t>
      </w:r>
    </w:p>
    <w:p w:rsidR="00B20344" w:rsidRPr="00B20344" w:rsidRDefault="00B20344" w:rsidP="00B20344">
      <w:pPr>
        <w:pStyle w:val="a4"/>
        <w:numPr>
          <w:ilvl w:val="0"/>
          <w:numId w:val="1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Подъемное пособие в размере одного оклада (на членов семьи +1/4);</w:t>
      </w:r>
    </w:p>
    <w:p w:rsidR="00B20344" w:rsidRPr="00B20344" w:rsidRDefault="00B20344" w:rsidP="00B20344">
      <w:pPr>
        <w:pStyle w:val="a4"/>
        <w:numPr>
          <w:ilvl w:val="0"/>
          <w:numId w:val="1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Полный социальный пакет;</w:t>
      </w:r>
    </w:p>
    <w:p w:rsidR="00B20344" w:rsidRPr="00B20344" w:rsidRDefault="00B20344" w:rsidP="00B20344">
      <w:pPr>
        <w:pStyle w:val="a4"/>
        <w:numPr>
          <w:ilvl w:val="0"/>
          <w:numId w:val="1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Бесплатный проезд к месту проведения отпуска на себя и на одного члена семьи;</w:t>
      </w:r>
    </w:p>
    <w:p w:rsidR="00B20344" w:rsidRPr="00B20344" w:rsidRDefault="00B20344" w:rsidP="00B20344">
      <w:pPr>
        <w:pStyle w:val="a4"/>
        <w:numPr>
          <w:ilvl w:val="0"/>
          <w:numId w:val="1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Бесплатное жильё:</w:t>
      </w:r>
    </w:p>
    <w:p w:rsidR="00B20344" w:rsidRPr="00B20344" w:rsidRDefault="00B20344" w:rsidP="00B2034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20344">
        <w:rPr>
          <w:kern w:val="24"/>
          <w:sz w:val="32"/>
          <w:szCs w:val="32"/>
        </w:rPr>
        <w:t>участник накопительной ипотечной системы после 3-х лет службы имеет право на приобретение собственного жилья, при отсутствии собственного жилья получать компенсацию за поднаём жилого помещения.</w:t>
      </w:r>
    </w:p>
    <w:p w:rsidR="00B20344" w:rsidRPr="00B20344" w:rsidRDefault="00B20344" w:rsidP="00B20344">
      <w:pPr>
        <w:pStyle w:val="a4"/>
        <w:numPr>
          <w:ilvl w:val="0"/>
          <w:numId w:val="2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Бесплатное медицинское обслуживание, вещевое, продовольственное обеспечение.</w:t>
      </w:r>
    </w:p>
    <w:p w:rsidR="00B20344" w:rsidRPr="00B20344" w:rsidRDefault="00B20344" w:rsidP="00B20344">
      <w:pPr>
        <w:pStyle w:val="a3"/>
        <w:spacing w:before="0" w:beforeAutospacing="0" w:after="0" w:afterAutospacing="0"/>
        <w:jc w:val="both"/>
        <w:rPr>
          <w:b/>
          <w:bCs/>
          <w:kern w:val="24"/>
          <w:sz w:val="32"/>
          <w:szCs w:val="32"/>
        </w:rPr>
      </w:pPr>
    </w:p>
    <w:p w:rsidR="00B20344" w:rsidRPr="00B20344" w:rsidRDefault="00B20344" w:rsidP="00B2034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20344">
        <w:rPr>
          <w:b/>
          <w:bCs/>
          <w:kern w:val="24"/>
          <w:sz w:val="32"/>
          <w:szCs w:val="32"/>
        </w:rPr>
        <w:t>Условия:</w:t>
      </w:r>
    </w:p>
    <w:p w:rsidR="00B20344" w:rsidRPr="00B20344" w:rsidRDefault="00B20344" w:rsidP="00B2034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20344">
        <w:rPr>
          <w:b/>
          <w:bCs/>
          <w:kern w:val="24"/>
          <w:sz w:val="32"/>
          <w:szCs w:val="32"/>
        </w:rPr>
        <w:t>при участии в специальной военной операции</w:t>
      </w:r>
    </w:p>
    <w:p w:rsidR="00B20344" w:rsidRPr="00B20344" w:rsidRDefault="00B20344" w:rsidP="00B20344">
      <w:pPr>
        <w:pStyle w:val="a4"/>
        <w:numPr>
          <w:ilvl w:val="0"/>
          <w:numId w:val="3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 xml:space="preserve">+ </w:t>
      </w:r>
      <w:r w:rsidR="008D138B">
        <w:rPr>
          <w:kern w:val="24"/>
          <w:sz w:val="32"/>
          <w:szCs w:val="32"/>
        </w:rPr>
        <w:t>2</w:t>
      </w:r>
      <w:r w:rsidRPr="00B20344">
        <w:rPr>
          <w:kern w:val="24"/>
          <w:sz w:val="32"/>
          <w:szCs w:val="32"/>
        </w:rPr>
        <w:t>00 000 рублей при заключении контракта</w:t>
      </w:r>
    </w:p>
    <w:p w:rsidR="00B20344" w:rsidRPr="00B20344" w:rsidRDefault="00B20344" w:rsidP="00B20344">
      <w:pPr>
        <w:pStyle w:val="a4"/>
        <w:numPr>
          <w:ilvl w:val="0"/>
          <w:numId w:val="3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+ 2 оклада по должности;</w:t>
      </w:r>
    </w:p>
    <w:p w:rsidR="00B20344" w:rsidRPr="00B20344" w:rsidRDefault="00B20344" w:rsidP="00B20344">
      <w:pPr>
        <w:pStyle w:val="a4"/>
        <w:numPr>
          <w:ilvl w:val="0"/>
          <w:numId w:val="3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+ 4200 рублей в сутки (около 126 000 рублей в месяц);</w:t>
      </w:r>
    </w:p>
    <w:p w:rsidR="00B20344" w:rsidRPr="00B20344" w:rsidRDefault="00B20344" w:rsidP="00B20344">
      <w:pPr>
        <w:pStyle w:val="a4"/>
        <w:numPr>
          <w:ilvl w:val="0"/>
          <w:numId w:val="3"/>
        </w:numPr>
        <w:ind w:left="0" w:firstLine="0"/>
        <w:jc w:val="both"/>
        <w:rPr>
          <w:rFonts w:eastAsia="Times New Roman"/>
          <w:sz w:val="32"/>
          <w:szCs w:val="32"/>
        </w:rPr>
      </w:pPr>
      <w:proofErr w:type="gramStart"/>
      <w:r w:rsidRPr="00B20344">
        <w:rPr>
          <w:kern w:val="24"/>
          <w:sz w:val="32"/>
          <w:szCs w:val="32"/>
        </w:rPr>
        <w:t>+ 8000 рублей в сутки при участии в активных наступательных действия (до 240 000 рублей в месяц);</w:t>
      </w:r>
      <w:proofErr w:type="gramEnd"/>
    </w:p>
    <w:p w:rsidR="00B20344" w:rsidRPr="00B20344" w:rsidRDefault="00B20344" w:rsidP="00B20344">
      <w:pPr>
        <w:pStyle w:val="a4"/>
        <w:numPr>
          <w:ilvl w:val="0"/>
          <w:numId w:val="3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премирование за уничтожение техники до 300 000 рублей;</w:t>
      </w:r>
    </w:p>
    <w:p w:rsidR="00B20344" w:rsidRPr="00B20344" w:rsidRDefault="00B20344" w:rsidP="00B20344">
      <w:pPr>
        <w:pStyle w:val="a4"/>
        <w:numPr>
          <w:ilvl w:val="0"/>
          <w:numId w:val="3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Дополнительные льготы при получении</w:t>
      </w:r>
      <w:bookmarkStart w:id="0" w:name="_GoBack"/>
      <w:bookmarkEnd w:id="0"/>
      <w:r w:rsidRPr="00B20344">
        <w:rPr>
          <w:kern w:val="24"/>
          <w:sz w:val="32"/>
          <w:szCs w:val="32"/>
        </w:rPr>
        <w:t xml:space="preserve"> удостоверения ветерана боевых действий:</w:t>
      </w:r>
    </w:p>
    <w:p w:rsidR="00B20344" w:rsidRPr="00B20344" w:rsidRDefault="00B20344" w:rsidP="00B20344">
      <w:pPr>
        <w:pStyle w:val="a4"/>
        <w:numPr>
          <w:ilvl w:val="0"/>
          <w:numId w:val="3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+15 суток отдыха в любое время года</w:t>
      </w:r>
      <w:proofErr w:type="gramStart"/>
      <w:r w:rsidRPr="00B20344">
        <w:rPr>
          <w:kern w:val="24"/>
          <w:sz w:val="32"/>
          <w:szCs w:val="32"/>
        </w:rPr>
        <w:t xml:space="preserve"> ;</w:t>
      </w:r>
      <w:proofErr w:type="gramEnd"/>
    </w:p>
    <w:p w:rsidR="00B20344" w:rsidRPr="00B20344" w:rsidRDefault="00B20344" w:rsidP="00B20344">
      <w:pPr>
        <w:pStyle w:val="a4"/>
        <w:numPr>
          <w:ilvl w:val="0"/>
          <w:numId w:val="3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 xml:space="preserve">+ компенсация </w:t>
      </w:r>
      <w:proofErr w:type="spellStart"/>
      <w:r w:rsidRPr="00B20344">
        <w:rPr>
          <w:kern w:val="24"/>
          <w:sz w:val="32"/>
          <w:szCs w:val="32"/>
        </w:rPr>
        <w:t>жкх</w:t>
      </w:r>
      <w:proofErr w:type="spellEnd"/>
      <w:r w:rsidRPr="00B20344">
        <w:rPr>
          <w:kern w:val="24"/>
          <w:sz w:val="32"/>
          <w:szCs w:val="32"/>
        </w:rPr>
        <w:t xml:space="preserve"> – 50%;</w:t>
      </w:r>
    </w:p>
    <w:p w:rsidR="00B20344" w:rsidRPr="00B20344" w:rsidRDefault="00B20344" w:rsidP="00B20344">
      <w:pPr>
        <w:pStyle w:val="a4"/>
        <w:numPr>
          <w:ilvl w:val="0"/>
          <w:numId w:val="3"/>
        </w:numPr>
        <w:ind w:left="0" w:firstLine="0"/>
        <w:jc w:val="both"/>
        <w:rPr>
          <w:rFonts w:eastAsia="Times New Roman"/>
          <w:sz w:val="32"/>
          <w:szCs w:val="32"/>
        </w:rPr>
      </w:pPr>
      <w:r w:rsidRPr="00B20344">
        <w:rPr>
          <w:kern w:val="24"/>
          <w:sz w:val="32"/>
          <w:szCs w:val="32"/>
        </w:rPr>
        <w:t>+ ежемесячные выплаты;</w:t>
      </w:r>
    </w:p>
    <w:p w:rsidR="00B20344" w:rsidRDefault="00B20344" w:rsidP="00B20344">
      <w:pPr>
        <w:pStyle w:val="a3"/>
        <w:spacing w:before="0" w:beforeAutospacing="0" w:after="0" w:afterAutospacing="0"/>
        <w:jc w:val="both"/>
        <w:rPr>
          <w:b/>
          <w:bCs/>
          <w:caps/>
          <w:color w:val="000000" w:themeColor="text1"/>
          <w:kern w:val="24"/>
          <w:sz w:val="36"/>
          <w:szCs w:val="36"/>
          <w14:textOutline w14:w="90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B20344">
        <w:rPr>
          <w:kern w:val="24"/>
          <w:sz w:val="32"/>
          <w:szCs w:val="32"/>
        </w:rPr>
        <w:t>поступление детей военнослужащих вне конкурса в вузы по специальной квоте.</w:t>
      </w:r>
      <w:r w:rsidRPr="00B20344">
        <w:rPr>
          <w:b/>
          <w:bCs/>
          <w:caps/>
          <w:color w:val="000000" w:themeColor="text1"/>
          <w:kern w:val="24"/>
          <w:sz w:val="36"/>
          <w:szCs w:val="36"/>
          <w14:textOutline w14:w="90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:rsidR="00B20344" w:rsidRPr="00B20344" w:rsidRDefault="00B20344" w:rsidP="00B203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20344">
        <w:rPr>
          <w:rFonts w:ascii="Times New Roman" w:hAnsi="Times New Roman" w:cs="Times New Roman"/>
          <w:b/>
          <w:sz w:val="32"/>
        </w:rPr>
        <w:t>Звонить по телефону:</w:t>
      </w:r>
    </w:p>
    <w:p w:rsidR="00B20344" w:rsidRPr="00B20344" w:rsidRDefault="00B20344" w:rsidP="00B203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20344">
        <w:rPr>
          <w:rFonts w:ascii="Times New Roman" w:hAnsi="Times New Roman" w:cs="Times New Roman"/>
          <w:b/>
          <w:sz w:val="32"/>
        </w:rPr>
        <w:t>54-25-07</w:t>
      </w:r>
    </w:p>
    <w:p w:rsidR="00B20344" w:rsidRPr="00B20344" w:rsidRDefault="00B20344" w:rsidP="00B203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20344">
        <w:rPr>
          <w:rFonts w:ascii="Times New Roman" w:hAnsi="Times New Roman" w:cs="Times New Roman"/>
          <w:b/>
          <w:sz w:val="32"/>
        </w:rPr>
        <w:t>Обращаться по адресу:</w:t>
      </w:r>
    </w:p>
    <w:p w:rsidR="00B20344" w:rsidRPr="00B20344" w:rsidRDefault="00B20344" w:rsidP="00B203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20344">
        <w:rPr>
          <w:rFonts w:ascii="Times New Roman" w:hAnsi="Times New Roman" w:cs="Times New Roman"/>
          <w:b/>
          <w:sz w:val="32"/>
        </w:rPr>
        <w:t>г. Калуга, ул. Беляева, д. 1А</w:t>
      </w:r>
    </w:p>
    <w:p w:rsidR="00A04A22" w:rsidRDefault="00A04A22" w:rsidP="00B20344">
      <w:pPr>
        <w:spacing w:after="0" w:line="240" w:lineRule="auto"/>
      </w:pPr>
    </w:p>
    <w:sectPr w:rsidR="00A04A22" w:rsidSect="00B20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BE" w:rsidRDefault="00B06CBE" w:rsidP="00B20344">
      <w:pPr>
        <w:spacing w:after="0" w:line="240" w:lineRule="auto"/>
      </w:pPr>
      <w:r>
        <w:separator/>
      </w:r>
    </w:p>
  </w:endnote>
  <w:endnote w:type="continuationSeparator" w:id="0">
    <w:p w:rsidR="00B06CBE" w:rsidRDefault="00B06CBE" w:rsidP="00B2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BE" w:rsidRDefault="00B06CBE" w:rsidP="00B20344">
      <w:pPr>
        <w:spacing w:after="0" w:line="240" w:lineRule="auto"/>
      </w:pPr>
      <w:r>
        <w:separator/>
      </w:r>
    </w:p>
  </w:footnote>
  <w:footnote w:type="continuationSeparator" w:id="0">
    <w:p w:rsidR="00B06CBE" w:rsidRDefault="00B06CBE" w:rsidP="00B20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57786"/>
    <w:multiLevelType w:val="hybridMultilevel"/>
    <w:tmpl w:val="14AA2EA6"/>
    <w:lvl w:ilvl="0" w:tplc="A99EAAD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2A5C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3478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001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2E10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E03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071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3A1A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4E8F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F3430"/>
    <w:multiLevelType w:val="hybridMultilevel"/>
    <w:tmpl w:val="223A5E78"/>
    <w:lvl w:ilvl="0" w:tplc="839A146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B236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7091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A95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ADC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4C21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000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80C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7C92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484521"/>
    <w:multiLevelType w:val="hybridMultilevel"/>
    <w:tmpl w:val="6E40FDA8"/>
    <w:lvl w:ilvl="0" w:tplc="79A2ADC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A36C2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12E3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260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38E5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6D2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4DC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3054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44DC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44"/>
    <w:rsid w:val="005A76A2"/>
    <w:rsid w:val="008D138B"/>
    <w:rsid w:val="008E77AA"/>
    <w:rsid w:val="00A04A22"/>
    <w:rsid w:val="00B06CBE"/>
    <w:rsid w:val="00B2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3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034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2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344"/>
  </w:style>
  <w:style w:type="paragraph" w:styleId="a7">
    <w:name w:val="footer"/>
    <w:basedOn w:val="a"/>
    <w:link w:val="a8"/>
    <w:uiPriority w:val="99"/>
    <w:unhideWhenUsed/>
    <w:rsid w:val="00B2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3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034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2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344"/>
  </w:style>
  <w:style w:type="paragraph" w:styleId="a7">
    <w:name w:val="footer"/>
    <w:basedOn w:val="a"/>
    <w:link w:val="a8"/>
    <w:uiPriority w:val="99"/>
    <w:unhideWhenUsed/>
    <w:rsid w:val="00B2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D80F-FAF0-408F-BD00-42C80B3C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ПОВСК</dc:creator>
  <cp:lastModifiedBy>ПОВСК</cp:lastModifiedBy>
  <cp:revision>3</cp:revision>
  <dcterms:created xsi:type="dcterms:W3CDTF">2022-08-11T12:09:00Z</dcterms:created>
  <dcterms:modified xsi:type="dcterms:W3CDTF">2022-08-11T13:15:00Z</dcterms:modified>
</cp:coreProperties>
</file>