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B63913" w:rsidRDefault="00331C0E" w:rsidP="00B63913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65222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  <w:r w:rsidR="007E224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333B98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B98">
        <w:rPr>
          <w:rFonts w:ascii="Times New Roman" w:hAnsi="Times New Roman" w:cs="Times New Roman"/>
          <w:sz w:val="28"/>
          <w:szCs w:val="28"/>
        </w:rPr>
        <w:t>16.10.2025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bookmarkStart w:id="0" w:name="_GoBack"/>
      <w:bookmarkEnd w:id="0"/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 w:rsidR="004B0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B98">
        <w:rPr>
          <w:rFonts w:ascii="Times New Roman" w:hAnsi="Times New Roman" w:cs="Times New Roman"/>
          <w:sz w:val="28"/>
          <w:szCs w:val="28"/>
        </w:rPr>
        <w:t>1201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211E" w:rsidRPr="00652223" w:rsidRDefault="00DD211E" w:rsidP="006522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652223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Об исполнении бюджета муниципального </w:t>
      </w:r>
    </w:p>
    <w:p w:rsidR="00DD211E" w:rsidRPr="00652223" w:rsidRDefault="00DD211E" w:rsidP="006522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652223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района «Город Киров и Кировский район» </w:t>
      </w:r>
    </w:p>
    <w:p w:rsidR="00DD211E" w:rsidRPr="00652223" w:rsidRDefault="00DD211E" w:rsidP="006522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652223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за 9 месяцев 2025 года</w:t>
      </w:r>
    </w:p>
    <w:p w:rsidR="00D16E42" w:rsidRPr="004F2394" w:rsidRDefault="00D16E42" w:rsidP="00DD211E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D211E" w:rsidRPr="00652223" w:rsidRDefault="004F2394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5 статьи 264.2  Бюджетного Кодекса Российской Федерации, статьей 65 Федерального закона Российской Федерации от 20.03.2025 №33-ФЗ  «Об общих принципах организации местного самоуправления в единой системе публичной власти», решением Думы Кировского муниципального округа Калужской области от 18.09.2025 №20 «Об отдельных вопросах правопреемства органов местного самоуправления Кировского муниципального округа Калужской области в части осуществления бюджетного процесса»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Кировского</w:t>
      </w:r>
      <w:proofErr w:type="gramEnd"/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</w:t>
      </w:r>
      <w:r w:rsidR="00DD211E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D211E" w:rsidRPr="00652223" w:rsidRDefault="00DD211E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1.Утвердить отчет об исполнении бюджета муниципального района за               </w:t>
      </w:r>
      <w:r w:rsidR="004F2394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9 месяцев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2025 года по доходам в сумме </w:t>
      </w:r>
      <w:r w:rsidR="007F4BB7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1 266 979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по расходам  в  сумме  </w:t>
      </w:r>
      <w:r w:rsidR="007F4BB7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1 252 568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с профицитом бюджета  в сумме  </w:t>
      </w:r>
      <w:r w:rsidR="007F4BB7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14 411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</w:p>
    <w:p w:rsidR="00DD211E" w:rsidRPr="00652223" w:rsidRDefault="00DD211E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Утвердить исполнение доходов бюджета муниципального района за                </w:t>
      </w:r>
      <w:r w:rsidR="004F2394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месяцев  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года, согласно приложению №1.</w:t>
      </w:r>
    </w:p>
    <w:p w:rsidR="00DD211E" w:rsidRPr="00652223" w:rsidRDefault="00DD211E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Утвердить исполнение расходов бюджета муниципального района по ведомственной структуре расходов бюджета за </w:t>
      </w:r>
      <w:r w:rsidR="004F2394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месяцев  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года, согласно приложению №2.</w:t>
      </w:r>
    </w:p>
    <w:p w:rsidR="00DD211E" w:rsidRPr="00652223" w:rsidRDefault="00DD211E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Утвердить исполнение расходов бюджета муниципального района по разделам и подразделам классификации расходов бюджетов за </w:t>
      </w:r>
      <w:r w:rsidR="004F2394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месяцев  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года, согласно приложению № 3.</w:t>
      </w:r>
    </w:p>
    <w:p w:rsidR="00DD211E" w:rsidRPr="00652223" w:rsidRDefault="00DD211E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Утвердить исполнение источников финансирования дефицита бюджета муниципального района за </w:t>
      </w:r>
      <w:r w:rsidR="004F2394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месяцев  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года, согласно приложению №4.</w:t>
      </w:r>
    </w:p>
    <w:p w:rsidR="004F2394" w:rsidRPr="00652223" w:rsidRDefault="004F2394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направить в Думу Кировского муниципального округа Калужской области и контрольно-счетный орган Кировского муниципального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Калужской области.</w:t>
      </w:r>
    </w:p>
    <w:p w:rsidR="004F2394" w:rsidRPr="004F2394" w:rsidRDefault="004F2394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Настоящее постановление вступает в силу со дня подписания</w:t>
      </w:r>
      <w:r w:rsidR="00F517E7" w:rsidRPr="00F51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517E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размещению на официальном сайте </w:t>
      </w:r>
      <w:bookmarkStart w:id="1" w:name="_Hlk210385719"/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bookmarkEnd w:id="1"/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1913" w:rsidRPr="004F2394" w:rsidRDefault="00681913" w:rsidP="00DD21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4F2394" w:rsidRDefault="0035681C" w:rsidP="00DD211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F2394">
        <w:rPr>
          <w:rFonts w:ascii="Times New Roman" w:hAnsi="Times New Roman" w:cs="Times New Roman"/>
          <w:b/>
          <w:sz w:val="26"/>
          <w:szCs w:val="26"/>
        </w:rPr>
        <w:t xml:space="preserve">Временно </w:t>
      </w:r>
      <w:proofErr w:type="gramStart"/>
      <w:r w:rsidRPr="004F2394">
        <w:rPr>
          <w:rFonts w:ascii="Times New Roman" w:hAnsi="Times New Roman" w:cs="Times New Roman"/>
          <w:b/>
          <w:sz w:val="26"/>
          <w:szCs w:val="26"/>
        </w:rPr>
        <w:t>исполняющий</w:t>
      </w:r>
      <w:proofErr w:type="gramEnd"/>
      <w:r w:rsidRPr="004F2394">
        <w:rPr>
          <w:rFonts w:ascii="Times New Roman" w:hAnsi="Times New Roman" w:cs="Times New Roman"/>
          <w:b/>
          <w:sz w:val="26"/>
          <w:szCs w:val="26"/>
        </w:rPr>
        <w:t xml:space="preserve"> полномочия</w:t>
      </w:r>
    </w:p>
    <w:p w:rsidR="0035681C" w:rsidRPr="004F2394" w:rsidRDefault="0035681C" w:rsidP="00DD211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F2394">
        <w:rPr>
          <w:rFonts w:ascii="Times New Roman" w:hAnsi="Times New Roman" w:cs="Times New Roman"/>
          <w:b/>
          <w:sz w:val="26"/>
          <w:szCs w:val="26"/>
        </w:rPr>
        <w:t xml:space="preserve">Главы </w:t>
      </w:r>
      <w:proofErr w:type="gramStart"/>
      <w:r w:rsidRPr="004F2394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4F2394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D16E42" w:rsidRPr="004F2394" w:rsidRDefault="0035681C" w:rsidP="00B6391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F2394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       </w:t>
      </w:r>
      <w:r w:rsidR="00B63913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F2394">
        <w:rPr>
          <w:rFonts w:ascii="Times New Roman" w:hAnsi="Times New Roman" w:cs="Times New Roman"/>
          <w:b/>
          <w:sz w:val="26"/>
          <w:szCs w:val="26"/>
        </w:rPr>
        <w:t xml:space="preserve">     И.Н. Феденков</w:t>
      </w:r>
    </w:p>
    <w:sectPr w:rsidR="00D16E42" w:rsidRPr="004F2394" w:rsidSect="006522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42"/>
    <w:rsid w:val="00076BC7"/>
    <w:rsid w:val="001814C2"/>
    <w:rsid w:val="00194499"/>
    <w:rsid w:val="002A2CFA"/>
    <w:rsid w:val="00331C0E"/>
    <w:rsid w:val="00333B98"/>
    <w:rsid w:val="0035681C"/>
    <w:rsid w:val="00395AAE"/>
    <w:rsid w:val="003B6775"/>
    <w:rsid w:val="004B06CE"/>
    <w:rsid w:val="004F2394"/>
    <w:rsid w:val="00652223"/>
    <w:rsid w:val="00681913"/>
    <w:rsid w:val="007E2247"/>
    <w:rsid w:val="007F4BB7"/>
    <w:rsid w:val="0091180D"/>
    <w:rsid w:val="00A16B75"/>
    <w:rsid w:val="00A22C35"/>
    <w:rsid w:val="00A82C21"/>
    <w:rsid w:val="00A942A6"/>
    <w:rsid w:val="00B23F7E"/>
    <w:rsid w:val="00B31BDA"/>
    <w:rsid w:val="00B63913"/>
    <w:rsid w:val="00B92487"/>
    <w:rsid w:val="00B94ED6"/>
    <w:rsid w:val="00C07208"/>
    <w:rsid w:val="00C45EB5"/>
    <w:rsid w:val="00D16E42"/>
    <w:rsid w:val="00D461D3"/>
    <w:rsid w:val="00D6492C"/>
    <w:rsid w:val="00DD211E"/>
    <w:rsid w:val="00DF10B5"/>
    <w:rsid w:val="00E63A4F"/>
    <w:rsid w:val="00F517E7"/>
    <w:rsid w:val="00F6177D"/>
    <w:rsid w:val="00FA10F9"/>
    <w:rsid w:val="00FE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4DD3-5381-426F-BF92-3BAA4979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Admin</cp:lastModifiedBy>
  <cp:revision>30</cp:revision>
  <cp:lastPrinted>2025-10-08T05:18:00Z</cp:lastPrinted>
  <dcterms:created xsi:type="dcterms:W3CDTF">2015-06-23T12:26:00Z</dcterms:created>
  <dcterms:modified xsi:type="dcterms:W3CDTF">2025-10-20T09:51:00Z</dcterms:modified>
</cp:coreProperties>
</file>